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ook w:val="04A0" w:firstRow="1" w:lastRow="0" w:firstColumn="1" w:lastColumn="0" w:noHBand="0" w:noVBand="1"/>
      </w:tblPr>
      <w:tblGrid>
        <w:gridCol w:w="7763"/>
        <w:gridCol w:w="2091"/>
      </w:tblGrid>
      <w:tr w:rsidR="000560CF" w:rsidRPr="00771165" w:rsidTr="00771165">
        <w:trPr>
          <w:hidden/>
        </w:trPr>
        <w:tc>
          <w:tcPr>
            <w:tcW w:w="7763" w:type="dxa"/>
            <w:shd w:val="clear" w:color="auto" w:fill="auto"/>
          </w:tcPr>
          <w:p w:rsidR="000560CF" w:rsidRPr="00771165" w:rsidRDefault="000560CF" w:rsidP="00771165">
            <w:pPr>
              <w:pStyle w:val="OCoverInput"/>
              <w:spacing w:after="0" w:line="100" w:lineRule="atLeast"/>
              <w:rPr>
                <w:vanish/>
                <w:color w:val="000000"/>
                <w:sz w:val="64"/>
                <w:szCs w:val="64"/>
              </w:rPr>
            </w:pPr>
            <w:bookmarkStart w:id="0" w:name="_GoBack"/>
            <w:bookmarkEnd w:id="0"/>
            <w:r w:rsidRPr="00771165">
              <w:rPr>
                <w:vanish/>
                <w:color w:val="000000"/>
                <w:sz w:val="64"/>
                <w:szCs w:val="64"/>
              </w:rPr>
              <w:t xml:space="preserve">  </w:t>
            </w:r>
            <w:r w:rsidRPr="00771165">
              <w:rPr>
                <w:color w:val="000000"/>
                <w:sz w:val="64"/>
                <w:szCs w:val="64"/>
              </w:rPr>
              <w:t xml:space="preserve">Mother Goose Nursery School  </w:t>
            </w:r>
          </w:p>
        </w:tc>
        <w:tc>
          <w:tcPr>
            <w:tcW w:w="2091" w:type="dxa"/>
            <w:shd w:val="clear" w:color="auto" w:fill="auto"/>
          </w:tcPr>
          <w:p w:rsidR="000560CF" w:rsidRPr="00771165" w:rsidRDefault="000560CF" w:rsidP="00771165">
            <w:pPr>
              <w:pStyle w:val="OCoverInput"/>
              <w:spacing w:after="0" w:line="100" w:lineRule="atLeast"/>
              <w:rPr>
                <w:vanish/>
                <w:color w:val="000000"/>
                <w:sz w:val="64"/>
                <w:szCs w:val="64"/>
              </w:rPr>
            </w:pPr>
          </w:p>
        </w:tc>
      </w:tr>
    </w:tbl>
    <w:p w:rsidR="00771165" w:rsidRPr="00771165" w:rsidRDefault="00771165" w:rsidP="00771165">
      <w:pPr>
        <w:rPr>
          <w:vanish/>
        </w:rPr>
      </w:pPr>
    </w:p>
    <w:tbl>
      <w:tblPr>
        <w:tblW w:w="9930" w:type="dxa"/>
        <w:tblInd w:w="57" w:type="dxa"/>
        <w:tblLayout w:type="fixed"/>
        <w:tblCellMar>
          <w:top w:w="57" w:type="dxa"/>
          <w:left w:w="57" w:type="dxa"/>
          <w:bottom w:w="57" w:type="dxa"/>
          <w:right w:w="57" w:type="dxa"/>
        </w:tblCellMar>
        <w:tblLook w:val="0000" w:firstRow="0" w:lastRow="0" w:firstColumn="0" w:lastColumn="0" w:noHBand="0" w:noVBand="0"/>
      </w:tblPr>
      <w:tblGrid>
        <w:gridCol w:w="5811"/>
        <w:gridCol w:w="1986"/>
        <w:gridCol w:w="2133"/>
      </w:tblGrid>
      <w:tr w:rsidR="00643FE1" w:rsidTr="00643FE1">
        <w:trPr>
          <w:trHeight w:val="217"/>
          <w:hidden/>
        </w:trPr>
        <w:tc>
          <w:tcPr>
            <w:tcW w:w="7797" w:type="dxa"/>
            <w:gridSpan w:val="2"/>
            <w:shd w:val="clear" w:color="auto" w:fill="auto"/>
            <w:vAlign w:val="center"/>
          </w:tcPr>
          <w:p w:rsidR="00643FE1" w:rsidRDefault="00643FE1" w:rsidP="000560CF">
            <w:pPr>
              <w:pStyle w:val="OBoxHeadA"/>
              <w:snapToGrid w:val="0"/>
              <w:rPr>
                <w:b w:val="0"/>
                <w:color w:val="000000"/>
                <w:sz w:val="18"/>
                <w:szCs w:val="18"/>
                <w:shd w:val="clear" w:color="auto" w:fill="00FF00"/>
              </w:rPr>
            </w:pPr>
            <w:r>
              <w:rPr>
                <w:vanish/>
                <w:color w:val="000000"/>
                <w:sz w:val="18"/>
                <w:szCs w:val="18"/>
              </w:rPr>
              <w:t xml:space="preserve">  </w:t>
            </w:r>
            <w:r>
              <w:rPr>
                <w:color w:val="000000"/>
                <w:sz w:val="18"/>
                <w:szCs w:val="18"/>
              </w:rPr>
              <w:t xml:space="preserve">16-18 Bellevue Road, Ramsgate, Kent, CT11 8LB  </w:t>
            </w:r>
          </w:p>
        </w:tc>
        <w:tc>
          <w:tcPr>
            <w:tcW w:w="2133" w:type="dxa"/>
            <w:shd w:val="clear" w:color="auto" w:fill="auto"/>
            <w:vAlign w:val="center"/>
          </w:tcPr>
          <w:p w:rsidR="00643FE1" w:rsidRDefault="00643FE1" w:rsidP="000560CF">
            <w:pPr>
              <w:pStyle w:val="OBoxHeadA"/>
              <w:snapToGrid w:val="0"/>
              <w:rPr>
                <w:b w:val="0"/>
                <w:color w:val="000000"/>
                <w:sz w:val="18"/>
                <w:szCs w:val="18"/>
                <w:shd w:val="clear" w:color="auto" w:fill="00FF00"/>
              </w:rPr>
            </w:pPr>
          </w:p>
        </w:tc>
      </w:tr>
      <w:tr w:rsidR="00F9702B" w:rsidRPr="0044202E" w:rsidTr="0044202E">
        <w:tc>
          <w:tcPr>
            <w:tcW w:w="9930" w:type="dxa"/>
            <w:gridSpan w:val="3"/>
            <w:shd w:val="clear" w:color="auto" w:fill="auto"/>
            <w:vAlign w:val="center"/>
          </w:tcPr>
          <w:p w:rsidR="00F9702B" w:rsidRDefault="00F9702B" w:rsidP="000560CF">
            <w:pPr>
              <w:pStyle w:val="OSpacer"/>
              <w:snapToGrid w:val="0"/>
              <w:jc w:val="left"/>
              <w:rPr>
                <w:color w:val="000000"/>
                <w:sz w:val="4"/>
                <w:szCs w:val="4"/>
              </w:rPr>
            </w:pPr>
          </w:p>
          <w:p w:rsidR="00643FE1" w:rsidRDefault="00643FE1" w:rsidP="000560CF">
            <w:pPr>
              <w:pStyle w:val="OSpacer"/>
              <w:snapToGrid w:val="0"/>
              <w:jc w:val="left"/>
              <w:rPr>
                <w:color w:val="000000"/>
                <w:sz w:val="4"/>
                <w:szCs w:val="4"/>
              </w:rPr>
            </w:pPr>
          </w:p>
          <w:p w:rsidR="00643FE1" w:rsidRPr="0044202E" w:rsidRDefault="00643FE1" w:rsidP="000560CF">
            <w:pPr>
              <w:pStyle w:val="OSpacer"/>
              <w:snapToGrid w:val="0"/>
              <w:jc w:val="left"/>
              <w:rPr>
                <w:color w:val="000000"/>
                <w:sz w:val="4"/>
                <w:szCs w:val="4"/>
              </w:rPr>
            </w:pPr>
          </w:p>
        </w:tc>
      </w:tr>
      <w:tr w:rsidR="00F9702B" w:rsidTr="00982526">
        <w:tc>
          <w:tcPr>
            <w:tcW w:w="5811" w:type="dxa"/>
            <w:shd w:val="clear" w:color="auto" w:fill="FCE7DC"/>
            <w:tcMar>
              <w:top w:w="28" w:type="dxa"/>
              <w:bottom w:w="28" w:type="dxa"/>
            </w:tcMar>
            <w:vAlign w:val="center"/>
          </w:tcPr>
          <w:p w:rsidR="00F9702B" w:rsidRDefault="002E5998" w:rsidP="002D03B6">
            <w:pPr>
              <w:pStyle w:val="OBoxHeadA"/>
              <w:snapToGrid w:val="0"/>
              <w:rPr>
                <w:color w:val="000000"/>
                <w:sz w:val="24"/>
                <w:szCs w:val="24"/>
              </w:rPr>
            </w:pPr>
            <w:r>
              <w:rPr>
                <w:color w:val="000000"/>
                <w:sz w:val="24"/>
                <w:szCs w:val="24"/>
              </w:rPr>
              <w:t>Inspection date</w:t>
            </w:r>
          </w:p>
          <w:p w:rsidR="00F9702B" w:rsidRDefault="002E5998" w:rsidP="002D03B6">
            <w:pPr>
              <w:pStyle w:val="OBoxHeadA"/>
              <w:rPr>
                <w:b w:val="0"/>
                <w:color w:val="000000"/>
                <w:sz w:val="24"/>
                <w:szCs w:val="24"/>
              </w:rPr>
            </w:pPr>
            <w:r>
              <w:rPr>
                <w:b w:val="0"/>
                <w:color w:val="000000"/>
                <w:sz w:val="24"/>
                <w:szCs w:val="24"/>
              </w:rPr>
              <w:t>Previous inspection date</w:t>
            </w:r>
          </w:p>
        </w:tc>
        <w:tc>
          <w:tcPr>
            <w:tcW w:w="4119" w:type="dxa"/>
            <w:gridSpan w:val="2"/>
            <w:shd w:val="clear" w:color="auto" w:fill="auto"/>
            <w:tcMar>
              <w:top w:w="28" w:type="dxa"/>
              <w:bottom w:w="28" w:type="dxa"/>
            </w:tcMar>
            <w:vAlign w:val="center"/>
          </w:tcPr>
          <w:p w:rsidR="00F9702B" w:rsidRDefault="002E5998" w:rsidP="002D03B6">
            <w:pPr>
              <w:pStyle w:val="OCoverDate"/>
              <w:snapToGrid w:val="0"/>
              <w:rPr>
                <w:color w:val="000000"/>
                <w:sz w:val="24"/>
                <w:szCs w:val="24"/>
              </w:rPr>
            </w:pPr>
            <w:r>
              <w:rPr>
                <w:vanish/>
                <w:color w:val="000000"/>
                <w:sz w:val="24"/>
                <w:szCs w:val="24"/>
              </w:rPr>
              <w:t xml:space="preserve"> </w:t>
            </w:r>
            <w:r>
              <w:rPr>
                <w:color w:val="000000"/>
                <w:sz w:val="24"/>
                <w:szCs w:val="24"/>
              </w:rPr>
              <w:t xml:space="preserve">15 April 2015 </w:t>
            </w:r>
          </w:p>
          <w:p w:rsidR="00F9702B" w:rsidRDefault="002E5998" w:rsidP="002D03B6">
            <w:pPr>
              <w:pStyle w:val="OCoverDate"/>
              <w:rPr>
                <w:color w:val="000000"/>
                <w:sz w:val="24"/>
                <w:szCs w:val="24"/>
              </w:rPr>
            </w:pPr>
            <w:r>
              <w:rPr>
                <w:vanish/>
                <w:color w:val="000000"/>
                <w:sz w:val="24"/>
                <w:szCs w:val="24"/>
              </w:rPr>
              <w:t xml:space="preserve">  </w:t>
            </w:r>
            <w:r>
              <w:rPr>
                <w:color w:val="000000"/>
                <w:sz w:val="24"/>
                <w:szCs w:val="24"/>
              </w:rPr>
              <w:t>6 October 2009</w:t>
            </w:r>
            <w:r w:rsidRPr="00601E3E">
              <w:rPr>
                <w:vanish/>
                <w:color w:val="000000"/>
                <w:sz w:val="24"/>
                <w:szCs w:val="24"/>
              </w:rPr>
              <w:t xml:space="preserve">  </w:t>
            </w:r>
            <w:r>
              <w:rPr>
                <w:vanish/>
                <w:color w:val="000000"/>
              </w:rPr>
              <w:t xml:space="preserve"> </w:t>
            </w:r>
          </w:p>
        </w:tc>
      </w:tr>
    </w:tbl>
    <w:p w:rsidR="00F9702B" w:rsidRPr="00982526" w:rsidRDefault="00F9702B" w:rsidP="002D03B6">
      <w:pPr>
        <w:pStyle w:val="OSpacer"/>
        <w:jc w:val="left"/>
        <w:rPr>
          <w:sz w:val="12"/>
          <w:szCs w:val="12"/>
        </w:rPr>
      </w:pPr>
    </w:p>
    <w:tbl>
      <w:tblPr>
        <w:tblW w:w="9959" w:type="dxa"/>
        <w:tblInd w:w="108" w:type="dxa"/>
        <w:tblLayout w:type="fixed"/>
        <w:tblCellMar>
          <w:bottom w:w="28" w:type="dxa"/>
        </w:tblCellMar>
        <w:tblLook w:val="0000" w:firstRow="0" w:lastRow="0" w:firstColumn="0" w:lastColumn="0" w:noHBand="0" w:noVBand="0"/>
      </w:tblPr>
      <w:tblGrid>
        <w:gridCol w:w="4394"/>
        <w:gridCol w:w="2551"/>
        <w:gridCol w:w="2269"/>
        <w:gridCol w:w="745"/>
      </w:tblGrid>
      <w:tr w:rsidR="00755D66" w:rsidTr="0037658B">
        <w:trPr>
          <w:trHeight w:val="23"/>
        </w:trPr>
        <w:tc>
          <w:tcPr>
            <w:tcW w:w="4394" w:type="dxa"/>
            <w:vMerge w:val="restart"/>
            <w:tcBorders>
              <w:bottom w:val="single" w:sz="4" w:space="0" w:color="auto"/>
            </w:tcBorders>
            <w:shd w:val="clear" w:color="auto" w:fill="FCE7DC"/>
            <w:vAlign w:val="center"/>
          </w:tcPr>
          <w:p w:rsidR="00755D66" w:rsidRPr="007F396F" w:rsidRDefault="00755D66" w:rsidP="002D03B6">
            <w:pPr>
              <w:pStyle w:val="OBoxHeadA"/>
              <w:snapToGrid w:val="0"/>
              <w:rPr>
                <w:color w:val="000000"/>
                <w:sz w:val="24"/>
                <w:szCs w:val="24"/>
              </w:rPr>
            </w:pPr>
            <w:r w:rsidRPr="007F396F">
              <w:rPr>
                <w:color w:val="000000"/>
                <w:sz w:val="24"/>
                <w:szCs w:val="24"/>
              </w:rPr>
              <w:t>The quality and standards of the early years provision</w:t>
            </w:r>
          </w:p>
        </w:tc>
        <w:tc>
          <w:tcPr>
            <w:tcW w:w="2551" w:type="dxa"/>
            <w:shd w:val="clear" w:color="auto" w:fill="FCE7DC"/>
          </w:tcPr>
          <w:p w:rsidR="00755D66" w:rsidRPr="007F396F" w:rsidRDefault="00755D66" w:rsidP="002D03B6">
            <w:pPr>
              <w:snapToGrid w:val="0"/>
              <w:spacing w:before="40" w:after="40"/>
              <w:jc w:val="left"/>
              <w:rPr>
                <w:b/>
                <w:color w:val="000000"/>
              </w:rPr>
            </w:pPr>
            <w:r w:rsidRPr="007F396F">
              <w:rPr>
                <w:b/>
                <w:color w:val="000000"/>
              </w:rPr>
              <w:t>This inspection:</w:t>
            </w:r>
          </w:p>
        </w:tc>
        <w:tc>
          <w:tcPr>
            <w:tcW w:w="2269" w:type="dxa"/>
            <w:shd w:val="clear" w:color="auto" w:fill="FCE7DC"/>
          </w:tcPr>
          <w:p w:rsidR="00755D66" w:rsidRPr="007F396F" w:rsidRDefault="00755D66" w:rsidP="00A1526C">
            <w:pPr>
              <w:snapToGrid w:val="0"/>
              <w:spacing w:before="40" w:after="40"/>
              <w:jc w:val="left"/>
              <w:rPr>
                <w:rFonts w:cs="Tahoma"/>
                <w:b/>
              </w:rPr>
            </w:pPr>
            <w:r w:rsidRPr="007F396F">
              <w:rPr>
                <w:rFonts w:cs="Tahoma"/>
                <w:b/>
              </w:rPr>
              <w:t>Good</w:t>
            </w:r>
            <w:r w:rsidR="00200A8E" w:rsidRPr="007F396F">
              <w:rPr>
                <w:rFonts w:cs="Tahoma"/>
                <w:b/>
                <w:vanish/>
              </w:rPr>
              <w:t xml:space="preserve"> </w:t>
            </w:r>
            <w:r w:rsidR="00200A8E" w:rsidRPr="007F396F">
              <w:rPr>
                <w:rFonts w:cs="Tahoma"/>
                <w:b/>
              </w:rPr>
              <w:t xml:space="preserve"> </w:t>
            </w:r>
          </w:p>
        </w:tc>
        <w:tc>
          <w:tcPr>
            <w:tcW w:w="745" w:type="dxa"/>
            <w:shd w:val="clear" w:color="auto" w:fill="FCE7DC"/>
          </w:tcPr>
          <w:p w:rsidR="00755D66" w:rsidRPr="007F396F" w:rsidRDefault="00755D66" w:rsidP="00200A8E">
            <w:pPr>
              <w:snapToGrid w:val="0"/>
              <w:spacing w:before="40" w:after="40"/>
              <w:jc w:val="left"/>
              <w:rPr>
                <w:b/>
                <w:color w:val="000000"/>
              </w:rPr>
            </w:pPr>
            <w:r w:rsidRPr="007F396F">
              <w:rPr>
                <w:rFonts w:cs="Tahoma"/>
                <w:b/>
                <w:vanish/>
              </w:rPr>
              <w:t xml:space="preserve">   </w:t>
            </w:r>
            <w:r w:rsidRPr="007F396F">
              <w:rPr>
                <w:rFonts w:cs="Tahoma"/>
                <w:b/>
              </w:rPr>
              <w:t>2</w:t>
            </w:r>
            <w:r w:rsidRPr="007F396F">
              <w:rPr>
                <w:rFonts w:cs="Tahoma"/>
                <w:b/>
                <w:vanish/>
              </w:rPr>
              <w:t xml:space="preserve">    </w:t>
            </w:r>
            <w:r w:rsidRPr="007F396F">
              <w:rPr>
                <w:rFonts w:cs="Tahoma"/>
                <w:b/>
              </w:rPr>
              <w:t xml:space="preserve">  </w:t>
            </w:r>
          </w:p>
        </w:tc>
      </w:tr>
      <w:tr w:rsidR="00755D66" w:rsidTr="0037658B">
        <w:trPr>
          <w:trHeight w:val="23"/>
        </w:trPr>
        <w:tc>
          <w:tcPr>
            <w:tcW w:w="4394" w:type="dxa"/>
            <w:vMerge/>
            <w:tcBorders>
              <w:bottom w:val="single" w:sz="4" w:space="0" w:color="auto"/>
            </w:tcBorders>
            <w:shd w:val="clear" w:color="auto" w:fill="FCE7DC"/>
            <w:vAlign w:val="center"/>
          </w:tcPr>
          <w:p w:rsidR="00755D66" w:rsidRPr="007F396F" w:rsidRDefault="00755D66" w:rsidP="002D03B6">
            <w:pPr>
              <w:snapToGrid w:val="0"/>
              <w:jc w:val="left"/>
            </w:pPr>
          </w:p>
        </w:tc>
        <w:tc>
          <w:tcPr>
            <w:tcW w:w="2551" w:type="dxa"/>
            <w:tcBorders>
              <w:bottom w:val="single" w:sz="4" w:space="0" w:color="auto"/>
            </w:tcBorders>
            <w:shd w:val="clear" w:color="auto" w:fill="FCE7DC"/>
          </w:tcPr>
          <w:p w:rsidR="00755D66" w:rsidRPr="007F396F" w:rsidRDefault="00755D66" w:rsidP="002D03B6">
            <w:pPr>
              <w:snapToGrid w:val="0"/>
              <w:spacing w:before="40" w:after="40"/>
              <w:jc w:val="left"/>
              <w:rPr>
                <w:color w:val="000000"/>
              </w:rPr>
            </w:pPr>
            <w:r w:rsidRPr="007F396F">
              <w:rPr>
                <w:color w:val="000000"/>
              </w:rPr>
              <w:t>Previous inspection:</w:t>
            </w:r>
          </w:p>
        </w:tc>
        <w:tc>
          <w:tcPr>
            <w:tcW w:w="2269" w:type="dxa"/>
            <w:tcBorders>
              <w:bottom w:val="single" w:sz="4" w:space="0" w:color="auto"/>
            </w:tcBorders>
            <w:shd w:val="clear" w:color="auto" w:fill="FCE7DC"/>
          </w:tcPr>
          <w:p w:rsidR="00755D66" w:rsidRPr="007F396F" w:rsidRDefault="008F182D" w:rsidP="00A1526C">
            <w:pPr>
              <w:snapToGrid w:val="0"/>
              <w:spacing w:before="40" w:after="40"/>
              <w:jc w:val="left"/>
              <w:rPr>
                <w:color w:val="000000"/>
              </w:rPr>
            </w:pPr>
            <w:r w:rsidRPr="00160674">
              <w:rPr>
                <w:vanish/>
                <w:color w:val="000000"/>
              </w:rPr>
              <w:t xml:space="preserve">  </w:t>
            </w:r>
            <w:r w:rsidR="00755D66" w:rsidRPr="007F396F">
              <w:rPr>
                <w:color w:val="000000"/>
              </w:rPr>
              <w:t>Good</w:t>
            </w:r>
            <w:r w:rsidRPr="00160674">
              <w:rPr>
                <w:vanish/>
                <w:color w:val="000000"/>
              </w:rPr>
              <w:t xml:space="preserve"> </w:t>
            </w:r>
            <w:r w:rsidR="0015228D" w:rsidRPr="00160674">
              <w:rPr>
                <w:vanish/>
                <w:color w:val="000000"/>
              </w:rPr>
              <w:t xml:space="preserve">  </w:t>
            </w:r>
            <w:r w:rsidR="009026C0" w:rsidRPr="00160674">
              <w:rPr>
                <w:vanish/>
                <w:color w:val="000000"/>
              </w:rPr>
              <w:t xml:space="preserve"> </w:t>
            </w:r>
            <w:r w:rsidR="009026C0">
              <w:rPr>
                <w:color w:val="000000"/>
              </w:rPr>
              <w:t xml:space="preserve"> </w:t>
            </w:r>
          </w:p>
        </w:tc>
        <w:tc>
          <w:tcPr>
            <w:tcW w:w="745" w:type="dxa"/>
            <w:tcBorders>
              <w:bottom w:val="single" w:sz="4" w:space="0" w:color="auto"/>
            </w:tcBorders>
            <w:shd w:val="clear" w:color="auto" w:fill="FCE7DC"/>
          </w:tcPr>
          <w:p w:rsidR="00755D66" w:rsidRPr="007F396F" w:rsidRDefault="00755D66" w:rsidP="0015228D">
            <w:pPr>
              <w:snapToGrid w:val="0"/>
              <w:spacing w:before="40" w:after="40"/>
              <w:jc w:val="left"/>
              <w:rPr>
                <w:color w:val="000000"/>
              </w:rPr>
            </w:pPr>
            <w:r w:rsidRPr="005448C1">
              <w:rPr>
                <w:vanish/>
                <w:color w:val="000000"/>
              </w:rPr>
              <w:t xml:space="preserve">  </w:t>
            </w:r>
            <w:r w:rsidRPr="007F396F">
              <w:rPr>
                <w:color w:val="000000"/>
              </w:rPr>
              <w:t>2</w:t>
            </w:r>
            <w:r w:rsidRPr="007F396F">
              <w:rPr>
                <w:vanish/>
                <w:color w:val="000000"/>
              </w:rPr>
              <w:t xml:space="preserve">  </w:t>
            </w:r>
          </w:p>
        </w:tc>
      </w:tr>
    </w:tbl>
    <w:p w:rsidR="00F9702B" w:rsidRDefault="002E5998" w:rsidP="002D03B6">
      <w:pPr>
        <w:jc w:val="left"/>
        <w:rPr>
          <w:vanish/>
        </w:rPr>
      </w:pPr>
      <w:r>
        <w:rPr>
          <w:vanish/>
        </w:rPr>
        <w:t xml:space="preserve">  </w:t>
      </w:r>
    </w:p>
    <w:tbl>
      <w:tblPr>
        <w:tblW w:w="9960" w:type="dxa"/>
        <w:tblInd w:w="108" w:type="dxa"/>
        <w:tblLayout w:type="fixed"/>
        <w:tblCellMar>
          <w:top w:w="28" w:type="dxa"/>
          <w:bottom w:w="57" w:type="dxa"/>
        </w:tblCellMar>
        <w:tblLook w:val="0000" w:firstRow="0" w:lastRow="0" w:firstColumn="0" w:lastColumn="0" w:noHBand="0" w:noVBand="0"/>
      </w:tblPr>
      <w:tblGrid>
        <w:gridCol w:w="6946"/>
        <w:gridCol w:w="2268"/>
        <w:gridCol w:w="746"/>
      </w:tblGrid>
      <w:tr w:rsidR="00755D66" w:rsidTr="0037658B">
        <w:trPr>
          <w:trHeight w:val="543"/>
        </w:trPr>
        <w:tc>
          <w:tcPr>
            <w:tcW w:w="6946" w:type="dxa"/>
            <w:shd w:val="clear" w:color="auto" w:fill="FCE7DC"/>
            <w:vAlign w:val="center"/>
          </w:tcPr>
          <w:p w:rsidR="00755D66" w:rsidRDefault="00755D66" w:rsidP="00B05287">
            <w:pPr>
              <w:snapToGrid w:val="0"/>
              <w:jc w:val="left"/>
              <w:rPr>
                <w:color w:val="000000"/>
              </w:rPr>
            </w:pPr>
            <w:r>
              <w:rPr>
                <w:color w:val="000000"/>
              </w:rPr>
              <w:t>How well the early years provision meets the needs of the range of children who attend</w:t>
            </w:r>
          </w:p>
        </w:tc>
        <w:tc>
          <w:tcPr>
            <w:tcW w:w="2268" w:type="dxa"/>
            <w:shd w:val="clear" w:color="auto" w:fill="FCE7DC"/>
          </w:tcPr>
          <w:p w:rsidR="00755D66" w:rsidRDefault="00755D66" w:rsidP="00B05287">
            <w:pPr>
              <w:snapToGrid w:val="0"/>
              <w:jc w:val="left"/>
              <w:rPr>
                <w:color w:val="000000"/>
              </w:rPr>
            </w:pPr>
            <w:r w:rsidRPr="00F63DC7">
              <w:rPr>
                <w:color w:val="000000"/>
              </w:rPr>
              <w:t>Good</w:t>
            </w:r>
          </w:p>
        </w:tc>
        <w:tc>
          <w:tcPr>
            <w:tcW w:w="746" w:type="dxa"/>
            <w:shd w:val="clear" w:color="auto" w:fill="FCE7DC"/>
          </w:tcPr>
          <w:p w:rsidR="00755D66" w:rsidRDefault="00755D66" w:rsidP="00B05287">
            <w:pPr>
              <w:snapToGrid w:val="0"/>
              <w:jc w:val="left"/>
              <w:rPr>
                <w:color w:val="000000"/>
              </w:rPr>
            </w:pPr>
            <w:r w:rsidRPr="00755D66">
              <w:rPr>
                <w:rFonts w:cs="Tahoma"/>
                <w:noProof/>
                <w:vanish/>
                <w:lang w:val="en-US"/>
              </w:rPr>
              <w:t xml:space="preserve">  </w:t>
            </w:r>
            <w:r>
              <w:rPr>
                <w:rFonts w:cs="Tahoma"/>
                <w:noProof/>
                <w:lang w:val="en-US"/>
              </w:rPr>
              <w:t>2</w:t>
            </w:r>
            <w:r w:rsidRPr="00755D66">
              <w:rPr>
                <w:rFonts w:cs="Tahoma"/>
                <w:noProof/>
                <w:vanish/>
                <w:lang w:val="en-US"/>
              </w:rPr>
              <w:t xml:space="preserve">   </w:t>
            </w:r>
            <w:r>
              <w:rPr>
                <w:rFonts w:cs="Tahoma"/>
                <w:noProof/>
                <w:vanish/>
                <w:lang w:val="en-US"/>
              </w:rPr>
              <w:t xml:space="preserve">  </w:t>
            </w:r>
          </w:p>
        </w:tc>
      </w:tr>
      <w:tr w:rsidR="00755D66" w:rsidTr="0037658B">
        <w:tc>
          <w:tcPr>
            <w:tcW w:w="6946" w:type="dxa"/>
            <w:shd w:val="clear" w:color="auto" w:fill="FCE7DC"/>
            <w:vAlign w:val="center"/>
          </w:tcPr>
          <w:p w:rsidR="00755D66" w:rsidRDefault="00755D66" w:rsidP="00B05287">
            <w:pPr>
              <w:snapToGrid w:val="0"/>
              <w:jc w:val="left"/>
              <w:rPr>
                <w:color w:val="000000"/>
              </w:rPr>
            </w:pPr>
            <w:r>
              <w:rPr>
                <w:color w:val="000000"/>
              </w:rPr>
              <w:t>The contribution of the early years provision to the well-being of children</w:t>
            </w:r>
          </w:p>
        </w:tc>
        <w:tc>
          <w:tcPr>
            <w:tcW w:w="2268" w:type="dxa"/>
            <w:shd w:val="clear" w:color="auto" w:fill="FCE7DC"/>
          </w:tcPr>
          <w:p w:rsidR="00755D66" w:rsidRDefault="00755D66" w:rsidP="00B05287">
            <w:pPr>
              <w:snapToGrid w:val="0"/>
              <w:jc w:val="left"/>
              <w:rPr>
                <w:color w:val="000000"/>
              </w:rPr>
            </w:pPr>
            <w:r w:rsidRPr="00F63DC7">
              <w:rPr>
                <w:color w:val="000000"/>
              </w:rPr>
              <w:t>Good</w:t>
            </w:r>
          </w:p>
        </w:tc>
        <w:tc>
          <w:tcPr>
            <w:tcW w:w="746" w:type="dxa"/>
            <w:shd w:val="clear" w:color="auto" w:fill="FCE7DC"/>
          </w:tcPr>
          <w:p w:rsidR="00755D66" w:rsidRDefault="00755D66" w:rsidP="00B05287">
            <w:pPr>
              <w:snapToGrid w:val="0"/>
              <w:jc w:val="left"/>
              <w:rPr>
                <w:color w:val="000000"/>
              </w:rPr>
            </w:pPr>
            <w:r w:rsidRPr="00755D66">
              <w:rPr>
                <w:vanish/>
                <w:color w:val="000000"/>
              </w:rPr>
              <w:t xml:space="preserve">  </w:t>
            </w:r>
            <w:r>
              <w:rPr>
                <w:color w:val="000000"/>
              </w:rPr>
              <w:t>2</w:t>
            </w:r>
            <w:r>
              <w:rPr>
                <w:vanish/>
                <w:color w:val="000000"/>
              </w:rPr>
              <w:t xml:space="preserve">  </w:t>
            </w:r>
            <w:r>
              <w:rPr>
                <w:rFonts w:cs="Tahoma"/>
                <w:noProof/>
                <w:vanish/>
                <w:lang w:val="en-US"/>
              </w:rPr>
              <w:t xml:space="preserve"> </w:t>
            </w:r>
            <w:r>
              <w:rPr>
                <w:color w:val="000000"/>
              </w:rPr>
              <w:t xml:space="preserve"> </w:t>
            </w:r>
          </w:p>
        </w:tc>
      </w:tr>
      <w:tr w:rsidR="00755D66" w:rsidTr="0037658B">
        <w:tc>
          <w:tcPr>
            <w:tcW w:w="6946" w:type="dxa"/>
            <w:shd w:val="clear" w:color="auto" w:fill="FCE7DC"/>
            <w:vAlign w:val="center"/>
          </w:tcPr>
          <w:p w:rsidR="00755D66" w:rsidRDefault="00755D66" w:rsidP="00B05287">
            <w:pPr>
              <w:snapToGrid w:val="0"/>
              <w:jc w:val="left"/>
              <w:rPr>
                <w:bCs/>
                <w:color w:val="000000"/>
              </w:rPr>
            </w:pPr>
            <w:r>
              <w:rPr>
                <w:bCs/>
                <w:color w:val="000000"/>
              </w:rPr>
              <w:t>The effectiveness of the leadership and management of the early years provision</w:t>
            </w:r>
          </w:p>
        </w:tc>
        <w:tc>
          <w:tcPr>
            <w:tcW w:w="2268" w:type="dxa"/>
            <w:shd w:val="clear" w:color="auto" w:fill="FCE7DC"/>
          </w:tcPr>
          <w:p w:rsidR="00755D66" w:rsidRDefault="00755D66" w:rsidP="00B05287">
            <w:pPr>
              <w:snapToGrid w:val="0"/>
              <w:jc w:val="left"/>
              <w:rPr>
                <w:color w:val="000000"/>
              </w:rPr>
            </w:pPr>
            <w:r w:rsidRPr="00B84AFA">
              <w:rPr>
                <w:color w:val="000000"/>
              </w:rPr>
              <w:t>Good</w:t>
            </w:r>
            <w:r>
              <w:rPr>
                <w:color w:val="000000"/>
              </w:rPr>
              <w:t xml:space="preserve"> </w:t>
            </w:r>
          </w:p>
        </w:tc>
        <w:tc>
          <w:tcPr>
            <w:tcW w:w="746" w:type="dxa"/>
            <w:shd w:val="clear" w:color="auto" w:fill="FCE7DC"/>
          </w:tcPr>
          <w:p w:rsidR="00755D66" w:rsidRDefault="00755D66" w:rsidP="00B05287">
            <w:pPr>
              <w:snapToGrid w:val="0"/>
              <w:jc w:val="left"/>
              <w:rPr>
                <w:color w:val="000000"/>
              </w:rPr>
            </w:pPr>
            <w:r w:rsidRPr="00755D66">
              <w:rPr>
                <w:rFonts w:cs="Tahoma"/>
                <w:bCs/>
                <w:vanish/>
              </w:rPr>
              <w:t xml:space="preserve">  </w:t>
            </w:r>
            <w:r>
              <w:rPr>
                <w:rFonts w:cs="Tahoma"/>
                <w:bCs/>
              </w:rPr>
              <w:t>2</w:t>
            </w:r>
            <w:r>
              <w:rPr>
                <w:rFonts w:cs="Tahoma"/>
                <w:bCs/>
                <w:vanish/>
              </w:rPr>
              <w:t xml:space="preserve">  </w:t>
            </w:r>
            <w:r>
              <w:rPr>
                <w:rFonts w:cs="Tahoma"/>
                <w:noProof/>
                <w:vanish/>
                <w:lang w:val="en-US"/>
              </w:rPr>
              <w:t xml:space="preserve"> </w:t>
            </w:r>
            <w:r>
              <w:rPr>
                <w:color w:val="000000"/>
              </w:rPr>
              <w:t xml:space="preserve"> </w:t>
            </w:r>
          </w:p>
        </w:tc>
      </w:tr>
    </w:tbl>
    <w:p w:rsidR="00F9702B" w:rsidRPr="00755D66" w:rsidRDefault="002E5998" w:rsidP="002D03B6">
      <w:pPr>
        <w:pStyle w:val="OSpacer"/>
        <w:jc w:val="left"/>
        <w:rPr>
          <w:vanish/>
        </w:rPr>
      </w:pPr>
      <w:r w:rsidRPr="00755D66">
        <w:rPr>
          <w:vanish/>
        </w:rPr>
        <w:t xml:space="preserve">  </w:t>
      </w:r>
    </w:p>
    <w:p w:rsidR="00F9702B" w:rsidRPr="00755D66" w:rsidRDefault="00F9702B" w:rsidP="002D03B6">
      <w:pPr>
        <w:pStyle w:val="OSpacer"/>
        <w:jc w:val="left"/>
        <w:rPr>
          <w:vanish/>
        </w:rPr>
      </w:pPr>
    </w:p>
    <w:tbl>
      <w:tblPr>
        <w:tblW w:w="9960" w:type="dxa"/>
        <w:tblInd w:w="108" w:type="dxa"/>
        <w:tblLayout w:type="fixed"/>
        <w:tblCellMar>
          <w:top w:w="28" w:type="dxa"/>
          <w:bottom w:w="142" w:type="dxa"/>
        </w:tblCellMar>
        <w:tblLook w:val="0000" w:firstRow="0" w:lastRow="0" w:firstColumn="0" w:lastColumn="0" w:noHBand="0" w:noVBand="0"/>
      </w:tblPr>
      <w:tblGrid>
        <w:gridCol w:w="8453"/>
        <w:gridCol w:w="1507"/>
      </w:tblGrid>
      <w:tr w:rsidR="00DD3E05" w:rsidTr="00FE7274">
        <w:tc>
          <w:tcPr>
            <w:tcW w:w="8453" w:type="dxa"/>
            <w:shd w:val="clear" w:color="auto" w:fill="FCE7DC"/>
            <w:vAlign w:val="center"/>
          </w:tcPr>
          <w:p w:rsidR="00DD3E05" w:rsidRDefault="00DD3E05" w:rsidP="00080865">
            <w:pPr>
              <w:snapToGrid w:val="0"/>
              <w:jc w:val="left"/>
              <w:rPr>
                <w:rFonts w:cs="Tahoma"/>
                <w:bCs/>
              </w:rPr>
            </w:pPr>
            <w:r w:rsidRPr="003E7517">
              <w:rPr>
                <w:bCs/>
                <w:color w:val="000000"/>
              </w:rPr>
              <w:t xml:space="preserve">The setting </w:t>
            </w:r>
            <w:r w:rsidRPr="00065081">
              <w:rPr>
                <w:b/>
                <w:bCs/>
                <w:color w:val="000000"/>
              </w:rPr>
              <w:t>meets</w:t>
            </w:r>
            <w:r w:rsidRPr="00065081">
              <w:rPr>
                <w:b/>
                <w:bCs/>
                <w:vanish/>
                <w:color w:val="000000"/>
              </w:rPr>
              <w:t xml:space="preserve"> </w:t>
            </w:r>
            <w:r w:rsidRPr="00065081">
              <w:rPr>
                <w:b/>
                <w:bCs/>
                <w:color w:val="000000"/>
              </w:rPr>
              <w:t xml:space="preserve"> legal requirements for early years settings</w:t>
            </w:r>
            <w:r>
              <w:rPr>
                <w:rFonts w:cs="Tahoma"/>
                <w:bCs/>
              </w:rPr>
              <w:t xml:space="preserve">  </w:t>
            </w:r>
          </w:p>
        </w:tc>
        <w:tc>
          <w:tcPr>
            <w:tcW w:w="1507" w:type="dxa"/>
            <w:shd w:val="clear" w:color="auto" w:fill="FCE7DC"/>
          </w:tcPr>
          <w:p w:rsidR="00DD3E05" w:rsidRDefault="00DD3E05" w:rsidP="00080865">
            <w:pPr>
              <w:snapToGrid w:val="0"/>
              <w:jc w:val="left"/>
              <w:rPr>
                <w:color w:val="000000"/>
              </w:rPr>
            </w:pPr>
          </w:p>
        </w:tc>
      </w:tr>
    </w:tbl>
    <w:p w:rsidR="00574803" w:rsidRPr="0037658B" w:rsidRDefault="00574803" w:rsidP="002D03B6">
      <w:pPr>
        <w:pStyle w:val="OSpacer"/>
        <w:jc w:val="left"/>
        <w:rPr>
          <w:sz w:val="24"/>
          <w:szCs w:val="24"/>
        </w:rPr>
      </w:pPr>
    </w:p>
    <w:tbl>
      <w:tblPr>
        <w:tblW w:w="9945" w:type="dxa"/>
        <w:tblInd w:w="78" w:type="dxa"/>
        <w:tblLayout w:type="fixed"/>
        <w:tblCellMar>
          <w:top w:w="28" w:type="dxa"/>
          <w:left w:w="57" w:type="dxa"/>
          <w:bottom w:w="28" w:type="dxa"/>
          <w:right w:w="57" w:type="dxa"/>
        </w:tblCellMar>
        <w:tblLook w:val="0000" w:firstRow="0" w:lastRow="0" w:firstColumn="0" w:lastColumn="0" w:noHBand="0" w:noVBand="0"/>
      </w:tblPr>
      <w:tblGrid>
        <w:gridCol w:w="9945"/>
      </w:tblGrid>
      <w:tr w:rsidR="00F9702B" w:rsidTr="00982526">
        <w:tc>
          <w:tcPr>
            <w:tcW w:w="9945" w:type="dxa"/>
            <w:shd w:val="clear" w:color="auto" w:fill="auto"/>
            <w:tcMar>
              <w:top w:w="28" w:type="dxa"/>
              <w:bottom w:w="28" w:type="dxa"/>
            </w:tcMar>
          </w:tcPr>
          <w:p w:rsidR="00F9702B" w:rsidRPr="000F0F2E" w:rsidRDefault="002435E8" w:rsidP="00643FE1">
            <w:pPr>
              <w:pStyle w:val="Heading2"/>
              <w:keepNext w:val="0"/>
              <w:snapToGrid w:val="0"/>
              <w:spacing w:after="0"/>
              <w:contextualSpacing/>
              <w:jc w:val="left"/>
              <w:rPr>
                <w:caps w:val="0"/>
                <w:color w:val="000000"/>
                <w:szCs w:val="28"/>
              </w:rPr>
            </w:pPr>
            <w:r w:rsidRPr="000F0F2E">
              <w:rPr>
                <w:caps w:val="0"/>
                <w:color w:val="000000"/>
                <w:szCs w:val="28"/>
              </w:rPr>
              <w:t>Summary of key findings for parents</w:t>
            </w:r>
          </w:p>
        </w:tc>
      </w:tr>
      <w:tr w:rsidR="00F9702B" w:rsidRPr="004E639E" w:rsidTr="00982526">
        <w:trPr>
          <w:trHeight w:val="20"/>
        </w:trPr>
        <w:tc>
          <w:tcPr>
            <w:tcW w:w="9945" w:type="dxa"/>
            <w:shd w:val="clear" w:color="auto" w:fill="auto"/>
          </w:tcPr>
          <w:p w:rsidR="00F9702B" w:rsidRPr="00E84196" w:rsidRDefault="00F9702B" w:rsidP="00643FE1">
            <w:pPr>
              <w:pStyle w:val="OSpacer"/>
              <w:snapToGrid w:val="0"/>
              <w:contextualSpacing/>
              <w:jc w:val="left"/>
              <w:rPr>
                <w:color w:val="000000"/>
                <w:sz w:val="2"/>
                <w:szCs w:val="2"/>
              </w:rPr>
            </w:pPr>
          </w:p>
        </w:tc>
      </w:tr>
      <w:tr w:rsidR="00F9702B" w:rsidTr="00982526">
        <w:trPr>
          <w:trHeight w:val="266"/>
          <w:hidden/>
        </w:trPr>
        <w:tc>
          <w:tcPr>
            <w:tcW w:w="9945" w:type="dxa"/>
            <w:shd w:val="clear" w:color="auto" w:fill="FCE7DC"/>
          </w:tcPr>
          <w:p w:rsidR="00F9702B" w:rsidRDefault="002E5998" w:rsidP="002D03B6">
            <w:pPr>
              <w:pStyle w:val="OBoxHeadA"/>
              <w:snapToGrid w:val="0"/>
              <w:rPr>
                <w:vanish/>
                <w:color w:val="000000"/>
                <w:sz w:val="24"/>
                <w:szCs w:val="24"/>
              </w:rPr>
            </w:pPr>
            <w:r>
              <w:rPr>
                <w:vanish/>
                <w:color w:val="000000"/>
                <w:sz w:val="24"/>
                <w:szCs w:val="24"/>
              </w:rPr>
              <w:t xml:space="preserve">  </w:t>
            </w:r>
            <w:r>
              <w:rPr>
                <w:color w:val="000000"/>
                <w:sz w:val="24"/>
                <w:szCs w:val="24"/>
              </w:rPr>
              <w:t xml:space="preserve">This provision is </w:t>
            </w:r>
            <w:r>
              <w:rPr>
                <w:vanish/>
                <w:color w:val="000000"/>
                <w:sz w:val="24"/>
                <w:szCs w:val="24"/>
              </w:rPr>
              <w:t xml:space="preserve">     </w:t>
            </w:r>
            <w:r>
              <w:rPr>
                <w:color w:val="000000"/>
                <w:sz w:val="24"/>
                <w:szCs w:val="24"/>
              </w:rPr>
              <w:t>good</w:t>
            </w:r>
            <w:r>
              <w:rPr>
                <w:vanish/>
                <w:color w:val="000000"/>
                <w:sz w:val="24"/>
                <w:szCs w:val="24"/>
              </w:rPr>
              <w:t xml:space="preserve">     </w:t>
            </w:r>
            <w:r w:rsidR="00E811A7" w:rsidRPr="00A63050">
              <w:rPr>
                <w:vanish/>
                <w:color w:val="000000"/>
                <w:sz w:val="24"/>
                <w:szCs w:val="24"/>
              </w:rPr>
              <w:t xml:space="preserve"> </w:t>
            </w:r>
            <w:r w:rsidR="00E811A7">
              <w:rPr>
                <w:color w:val="000000"/>
                <w:sz w:val="24"/>
                <w:szCs w:val="24"/>
              </w:rPr>
              <w:t xml:space="preserve">  </w:t>
            </w:r>
            <w:r>
              <w:rPr>
                <w:vanish/>
                <w:color w:val="000000"/>
                <w:sz w:val="24"/>
                <w:szCs w:val="24"/>
              </w:rPr>
              <w:t xml:space="preserve">  </w:t>
            </w:r>
          </w:p>
          <w:p w:rsidR="00F9702B" w:rsidRDefault="002E5998" w:rsidP="002D03B6">
            <w:pPr>
              <w:pStyle w:val="OBoxHeadA"/>
              <w:snapToGrid w:val="0"/>
              <w:rPr>
                <w:color w:val="000000"/>
                <w:sz w:val="24"/>
                <w:szCs w:val="24"/>
              </w:rPr>
            </w:pPr>
            <w:r>
              <w:rPr>
                <w:vanish/>
                <w:color w:val="000000"/>
                <w:sz w:val="24"/>
                <w:szCs w:val="24"/>
              </w:rPr>
              <w:t xml:space="preserve">  </w:t>
            </w:r>
          </w:p>
        </w:tc>
      </w:tr>
    </w:tbl>
    <w:p w:rsidR="00F9702B" w:rsidRPr="00646643" w:rsidRDefault="002E5998" w:rsidP="002D03B6">
      <w:pPr>
        <w:jc w:val="left"/>
        <w:rPr>
          <w:sz w:val="12"/>
          <w:szCs w:val="12"/>
        </w:rPr>
      </w:pPr>
      <w:r w:rsidRPr="00BE0DFA">
        <w:rPr>
          <w:sz w:val="16"/>
          <w:szCs w:val="16"/>
        </w:rPr>
        <w:t xml:space="preserve"> </w:t>
      </w:r>
    </w:p>
    <w:p w:rsidR="00F9702B" w:rsidRPr="00646643" w:rsidRDefault="002E5998" w:rsidP="002D03B6">
      <w:pPr>
        <w:jc w:val="left"/>
        <w:rPr>
          <w:rFonts w:cs="Tahoma"/>
          <w:vanish/>
          <w:kern w:val="2"/>
          <w:sz w:val="12"/>
          <w:szCs w:val="12"/>
        </w:rPr>
      </w:pP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staff provide the children with a welcoming friendly atmosphere characterised by busy, occupied and happy children who enjoy interacting with friends.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Staff support children's health and well-being well by providing children with very healthy, balanced and nutritious food for snack and mealtimes.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Staff work very well together as part of a team, deploying themselves effectively to meet children's needs and keep them safe at all times.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staff organise the indoor and outdoor play areas to enable children lots of opportunities to explore and investigate independently.</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There are effective communication systems in place to share information between parents and other professionals, in order to meet children's individual needs.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management team demonstrates a strong commitment to developing the nursery and has targeted plans for the future.</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Staff use observations, assessments and children's interests well to plan for the next steps in their learning. This means that children make good progress.</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t xml:space="preserve"> </w:t>
      </w:r>
      <w:r w:rsidRPr="00646643">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tabs>
                <w:tab w:val="left" w:pos="4976"/>
              </w:tabs>
              <w:jc w:val="left"/>
              <w:rPr>
                <w:rFonts w:cs="Tahoma"/>
                <w:kern w:val="2"/>
              </w:rPr>
            </w:pPr>
            <w:r w:rsidRPr="002E5998">
              <w:rPr>
                <w:rFonts w:cs="Tahoma"/>
                <w:vanish/>
                <w:kern w:val="2"/>
              </w:rPr>
              <w:t xml:space="preserve"> </w:t>
            </w:r>
            <w:r w:rsidRPr="002E5998">
              <w:rPr>
                <w:rFonts w:cs="Tahoma"/>
                <w:kern w:val="2"/>
              </w:rPr>
              <w:t>The staff have forged positive partnerships with parents and encourage them to join in with activities held at the nursery, to help support children's learning and development.</w:t>
            </w:r>
            <w:r w:rsidRPr="002E5998">
              <w:rPr>
                <w:rFonts w:cs="Tahoma"/>
                <w:vanish/>
                <w:kern w:val="2"/>
              </w:rPr>
              <w:t xml:space="preserve"> </w:t>
            </w:r>
          </w:p>
        </w:tc>
      </w:tr>
    </w:tbl>
    <w:p w:rsidR="00F9702B" w:rsidRPr="00CF33F3" w:rsidRDefault="002E5998" w:rsidP="002D03B6">
      <w:pPr>
        <w:jc w:val="left"/>
        <w:rPr>
          <w:sz w:val="6"/>
          <w:szCs w:val="6"/>
        </w:rPr>
      </w:pPr>
      <w:r w:rsidRPr="00CF33F3">
        <w:rPr>
          <w:sz w:val="6"/>
          <w:szCs w:val="6"/>
        </w:rPr>
        <w:t xml:space="preserve"> </w:t>
      </w:r>
    </w:p>
    <w:p w:rsidR="00F9702B" w:rsidRPr="00D8248D" w:rsidRDefault="002E5998" w:rsidP="002D03B6">
      <w:pPr>
        <w:jc w:val="left"/>
        <w:rPr>
          <w:vanish/>
          <w:sz w:val="12"/>
          <w:szCs w:val="12"/>
        </w:rPr>
      </w:pPr>
      <w:r w:rsidRPr="00D8248D">
        <w:rPr>
          <w:vanish/>
          <w:sz w:val="12"/>
          <w:szCs w:val="12"/>
        </w:rPr>
        <w:lastRenderedPageBreak/>
        <w:t xml:space="preserve">  </w:t>
      </w:r>
    </w:p>
    <w:p w:rsidR="00F9702B" w:rsidRPr="0037658B" w:rsidRDefault="00AE01BE" w:rsidP="00D6592D">
      <w:pPr>
        <w:keepNext/>
        <w:jc w:val="left"/>
        <w:rPr>
          <w:sz w:val="12"/>
          <w:szCs w:val="12"/>
        </w:rPr>
      </w:pPr>
      <w:r w:rsidRPr="0037658B">
        <w:rPr>
          <w:sz w:val="12"/>
          <w:szCs w:val="12"/>
        </w:rPr>
        <w:t xml:space="preserve"> </w:t>
      </w:r>
      <w:r w:rsidR="00DD7848" w:rsidRPr="0037658B">
        <w:rPr>
          <w:sz w:val="12"/>
          <w:szCs w:val="12"/>
        </w:rPr>
        <w:t xml:space="preserve"> </w:t>
      </w:r>
      <w:r w:rsidR="002E5998" w:rsidRPr="0037658B">
        <w:rPr>
          <w:sz w:val="12"/>
          <w:szCs w:val="12"/>
        </w:rPr>
        <w:t xml:space="preserve">  </w:t>
      </w:r>
    </w:p>
    <w:tbl>
      <w:tblPr>
        <w:tblW w:w="9945" w:type="dxa"/>
        <w:tblInd w:w="78" w:type="dxa"/>
        <w:tblLayout w:type="fixed"/>
        <w:tblCellMar>
          <w:top w:w="28" w:type="dxa"/>
          <w:left w:w="57" w:type="dxa"/>
          <w:bottom w:w="28" w:type="dxa"/>
          <w:right w:w="57" w:type="dxa"/>
        </w:tblCellMar>
        <w:tblLook w:val="0000" w:firstRow="0" w:lastRow="0" w:firstColumn="0" w:lastColumn="0" w:noHBand="0" w:noVBand="0"/>
      </w:tblPr>
      <w:tblGrid>
        <w:gridCol w:w="9945"/>
      </w:tblGrid>
      <w:tr w:rsidR="00F9702B" w:rsidTr="00982526">
        <w:trPr>
          <w:trHeight w:val="287"/>
          <w:hidden/>
        </w:trPr>
        <w:tc>
          <w:tcPr>
            <w:tcW w:w="9945" w:type="dxa"/>
            <w:shd w:val="clear" w:color="auto" w:fill="FCE7DC"/>
          </w:tcPr>
          <w:p w:rsidR="00F9702B" w:rsidRDefault="002E5998" w:rsidP="00D6592D">
            <w:pPr>
              <w:pStyle w:val="OBoxHeadA"/>
              <w:keepNext/>
              <w:tabs>
                <w:tab w:val="left" w:pos="226"/>
              </w:tabs>
              <w:snapToGrid w:val="0"/>
              <w:ind w:left="226" w:hanging="226"/>
              <w:rPr>
                <w:color w:val="000000"/>
                <w:sz w:val="24"/>
                <w:szCs w:val="24"/>
                <w:shd w:val="clear" w:color="auto" w:fill="00FF00"/>
              </w:rPr>
            </w:pPr>
            <w:r>
              <w:rPr>
                <w:vanish/>
                <w:color w:val="000000"/>
                <w:sz w:val="24"/>
                <w:szCs w:val="24"/>
              </w:rPr>
              <w:t xml:space="preserve">  </w:t>
            </w:r>
            <w:r>
              <w:rPr>
                <w:color w:val="000000"/>
                <w:sz w:val="24"/>
                <w:szCs w:val="24"/>
              </w:rPr>
              <w:t>It is not yet outstanding</w:t>
            </w:r>
            <w:r w:rsidRPr="00C50D5A">
              <w:rPr>
                <w:color w:val="000000"/>
                <w:sz w:val="24"/>
                <w:szCs w:val="24"/>
              </w:rPr>
              <w:t xml:space="preserve"> </w:t>
            </w:r>
            <w:r>
              <w:rPr>
                <w:color w:val="000000"/>
                <w:sz w:val="24"/>
                <w:szCs w:val="24"/>
              </w:rPr>
              <w:t>because</w:t>
            </w:r>
            <w:r w:rsidR="005865D3">
              <w:rPr>
                <w:color w:val="000000"/>
                <w:sz w:val="24"/>
                <w:szCs w:val="24"/>
              </w:rPr>
              <w:t>:</w:t>
            </w:r>
            <w:r>
              <w:rPr>
                <w:vanish/>
                <w:color w:val="000000"/>
                <w:sz w:val="24"/>
                <w:szCs w:val="24"/>
              </w:rPr>
              <w:t xml:space="preserve">    </w:t>
            </w:r>
          </w:p>
        </w:tc>
      </w:tr>
    </w:tbl>
    <w:p w:rsidR="00F9702B" w:rsidRPr="00646643" w:rsidRDefault="002E5998" w:rsidP="00D6592D">
      <w:pPr>
        <w:keepNext/>
        <w:jc w:val="left"/>
        <w:rPr>
          <w:vanish/>
          <w:sz w:val="12"/>
          <w:szCs w:val="12"/>
        </w:rPr>
      </w:pPr>
      <w:r w:rsidRPr="00646643">
        <w:rPr>
          <w:vanish/>
          <w:sz w:val="12"/>
          <w:szCs w:val="12"/>
        </w:rPr>
        <w:t xml:space="preserve">  </w:t>
      </w:r>
    </w:p>
    <w:p w:rsidR="00F9702B" w:rsidRPr="00646643" w:rsidRDefault="00F9702B" w:rsidP="00D6592D">
      <w:pPr>
        <w:keepNext/>
        <w:jc w:val="left"/>
        <w:rPr>
          <w:sz w:val="12"/>
          <w:szCs w:val="12"/>
        </w:rPr>
      </w:pPr>
    </w:p>
    <w:p w:rsidR="00F9702B" w:rsidRPr="008F23AC" w:rsidRDefault="002E5998" w:rsidP="00D6592D">
      <w:pPr>
        <w:keepNext/>
        <w:jc w:val="left"/>
        <w:rPr>
          <w:rFonts w:cs="Tahoma"/>
          <w:vanish/>
          <w:kern w:val="2"/>
          <w:sz w:val="12"/>
          <w:szCs w:val="12"/>
        </w:rPr>
      </w:pPr>
      <w:r w:rsidRPr="008F23AC">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keepNext/>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keepNext/>
              <w:tabs>
                <w:tab w:val="left" w:pos="4976"/>
              </w:tabs>
              <w:jc w:val="left"/>
              <w:rPr>
                <w:rFonts w:cs="Tahoma"/>
                <w:kern w:val="2"/>
              </w:rPr>
            </w:pPr>
            <w:r w:rsidRPr="002E5998">
              <w:rPr>
                <w:rFonts w:cs="Tahoma"/>
                <w:vanish/>
                <w:kern w:val="2"/>
              </w:rPr>
              <w:t xml:space="preserve"> </w:t>
            </w:r>
            <w:r w:rsidRPr="002E5998">
              <w:rPr>
                <w:rFonts w:cs="Tahoma"/>
                <w:kern w:val="2"/>
              </w:rPr>
              <w:t>Staff do not always consistently support children's independence. They do not always show children how to manage stairs independently or teach them to pour their own drinks at mealtimes.</w:t>
            </w:r>
            <w:r w:rsidRPr="002E5998">
              <w:rPr>
                <w:rFonts w:cs="Tahoma"/>
                <w:vanish/>
                <w:kern w:val="2"/>
              </w:rPr>
              <w:t xml:space="preserve"> </w:t>
            </w:r>
          </w:p>
        </w:tc>
      </w:tr>
    </w:tbl>
    <w:p w:rsidR="00F9702B" w:rsidRPr="00101DF2" w:rsidRDefault="002E5998" w:rsidP="00D6592D">
      <w:pPr>
        <w:keepNext/>
        <w:jc w:val="left"/>
        <w:rPr>
          <w:sz w:val="6"/>
          <w:szCs w:val="6"/>
        </w:rPr>
      </w:pPr>
      <w:r w:rsidRPr="00101DF2">
        <w:rPr>
          <w:sz w:val="6"/>
          <w:szCs w:val="6"/>
        </w:rPr>
        <w:t xml:space="preserve"> </w:t>
      </w:r>
    </w:p>
    <w:p w:rsidR="00F9702B" w:rsidRPr="00643FE1" w:rsidRDefault="002E5998" w:rsidP="00D6592D">
      <w:pPr>
        <w:keepNext/>
        <w:jc w:val="left"/>
        <w:rPr>
          <w:vanish/>
          <w:sz w:val="12"/>
          <w:szCs w:val="12"/>
        </w:rPr>
      </w:pPr>
      <w:r w:rsidRPr="00643FE1">
        <w:rPr>
          <w:vanish/>
          <w:sz w:val="12"/>
          <w:szCs w:val="12"/>
        </w:rPr>
        <w:t xml:space="preserve"> </w:t>
      </w:r>
      <w:r w:rsidRPr="008F23AC">
        <w:rPr>
          <w:vanish/>
          <w:sz w:val="12"/>
          <w:szCs w:val="12"/>
        </w:rPr>
        <w:t xml:space="preserve"> </w:t>
      </w:r>
    </w:p>
    <w:tbl>
      <w:tblPr>
        <w:tblW w:w="9967" w:type="dxa"/>
        <w:tblInd w:w="108" w:type="dxa"/>
        <w:tblLayout w:type="fixed"/>
        <w:tblLook w:val="01E0" w:firstRow="1" w:lastRow="1" w:firstColumn="1" w:lastColumn="1" w:noHBand="0" w:noVBand="0"/>
      </w:tblPr>
      <w:tblGrid>
        <w:gridCol w:w="426"/>
        <w:gridCol w:w="9541"/>
      </w:tblGrid>
      <w:tr w:rsidR="00F9702B" w:rsidTr="002E5998">
        <w:tc>
          <w:tcPr>
            <w:tcW w:w="426" w:type="dxa"/>
            <w:shd w:val="clear" w:color="auto" w:fill="auto"/>
          </w:tcPr>
          <w:p w:rsidR="00F9702B" w:rsidRPr="002E5998" w:rsidRDefault="002E5998" w:rsidP="003A235E">
            <w:pPr>
              <w:keepNext/>
              <w:autoSpaceDE w:val="0"/>
              <w:autoSpaceDN w:val="0"/>
              <w:adjustRightInd w:val="0"/>
              <w:jc w:val="left"/>
              <w:rPr>
                <w:rFonts w:ascii="MS Shell Dlg" w:hAnsi="MS Shell Dlg" w:cs="MS Shell Dlg"/>
                <w:sz w:val="17"/>
                <w:szCs w:val="17"/>
              </w:rPr>
            </w:pPr>
            <w:r w:rsidRPr="002E5998">
              <w:rPr>
                <w:rFonts w:ascii="Wingdings" w:hAnsi="Wingdings" w:cs="Wingdings"/>
                <w:sz w:val="26"/>
                <w:szCs w:val="26"/>
              </w:rPr>
              <w:t></w:t>
            </w:r>
          </w:p>
        </w:tc>
        <w:tc>
          <w:tcPr>
            <w:tcW w:w="9541" w:type="dxa"/>
            <w:shd w:val="clear" w:color="auto" w:fill="auto"/>
            <w:vAlign w:val="center"/>
          </w:tcPr>
          <w:p w:rsidR="00F9702B" w:rsidRPr="002E5998" w:rsidRDefault="002E5998" w:rsidP="003A235E">
            <w:pPr>
              <w:keepNext/>
              <w:tabs>
                <w:tab w:val="left" w:pos="4976"/>
              </w:tabs>
              <w:jc w:val="left"/>
              <w:rPr>
                <w:rFonts w:cs="Tahoma"/>
                <w:kern w:val="2"/>
              </w:rPr>
            </w:pPr>
            <w:r w:rsidRPr="002E5998">
              <w:rPr>
                <w:rFonts w:cs="Tahoma"/>
                <w:vanish/>
                <w:kern w:val="2"/>
              </w:rPr>
              <w:t xml:space="preserve"> </w:t>
            </w:r>
            <w:r w:rsidRPr="002E5998">
              <w:rPr>
                <w:rFonts w:cs="Tahoma"/>
                <w:kern w:val="2"/>
              </w:rPr>
              <w:t>The manager is new in post and has not fully developed robust strategies and procedures to ensure that all staff consistently deliver high-quality teaching and learning experiences.</w:t>
            </w:r>
            <w:r w:rsidRPr="002E5998">
              <w:rPr>
                <w:rFonts w:cs="Tahoma"/>
                <w:vanish/>
                <w:kern w:val="2"/>
              </w:rPr>
              <w:t xml:space="preserve"> </w:t>
            </w:r>
          </w:p>
        </w:tc>
      </w:tr>
    </w:tbl>
    <w:p w:rsidR="00F9702B" w:rsidRPr="00101DF2" w:rsidRDefault="002E5998" w:rsidP="00D6592D">
      <w:pPr>
        <w:keepNext/>
        <w:jc w:val="left"/>
        <w:rPr>
          <w:sz w:val="6"/>
          <w:szCs w:val="6"/>
        </w:rPr>
      </w:pPr>
      <w:r w:rsidRPr="00101DF2">
        <w:rPr>
          <w:sz w:val="6"/>
          <w:szCs w:val="6"/>
        </w:rPr>
        <w:t xml:space="preserve"> </w:t>
      </w:r>
    </w:p>
    <w:p w:rsidR="00F9702B" w:rsidRPr="00643FE1" w:rsidRDefault="002E5998" w:rsidP="00D6592D">
      <w:pPr>
        <w:keepNext/>
        <w:jc w:val="left"/>
        <w:rPr>
          <w:vanish/>
          <w:sz w:val="12"/>
          <w:szCs w:val="12"/>
        </w:rPr>
      </w:pPr>
      <w:r w:rsidRPr="00643FE1">
        <w:rPr>
          <w:vanish/>
          <w:sz w:val="12"/>
          <w:szCs w:val="12"/>
        </w:rPr>
        <w:t xml:space="preserve">  </w:t>
      </w:r>
      <w:r w:rsidR="00DD7848" w:rsidRPr="00643FE1">
        <w:rPr>
          <w:vanish/>
          <w:sz w:val="12"/>
          <w:szCs w:val="12"/>
        </w:rPr>
        <w:t xml:space="preserve"> </w:t>
      </w:r>
      <w:r w:rsidR="00AE01BE" w:rsidRPr="00643FE1">
        <w:rPr>
          <w:vanish/>
          <w:sz w:val="12"/>
          <w:szCs w:val="12"/>
        </w:rPr>
        <w:t xml:space="preserve"> </w:t>
      </w:r>
    </w:p>
    <w:p w:rsidR="00F9702B" w:rsidRPr="00BE0DFA" w:rsidRDefault="002E5998" w:rsidP="008D7E1D">
      <w:pPr>
        <w:pStyle w:val="OSpacer"/>
        <w:keepNext/>
        <w:keepLines/>
        <w:snapToGrid w:val="0"/>
        <w:jc w:val="left"/>
        <w:rPr>
          <w:vanish/>
          <w:color w:val="000000"/>
          <w:sz w:val="24"/>
          <w:szCs w:val="24"/>
        </w:rPr>
      </w:pPr>
      <w:r>
        <w:rPr>
          <w:vanish/>
          <w:color w:val="000000"/>
          <w:sz w:val="24"/>
          <w:szCs w:val="24"/>
        </w:rPr>
        <w:t xml:space="preserve">  </w:t>
      </w:r>
      <w:r w:rsidRPr="00BE0DFA">
        <w:rPr>
          <w:vanish/>
          <w:color w:val="000000"/>
          <w:sz w:val="24"/>
          <w:szCs w:val="24"/>
        </w:rPr>
        <w:t xml:space="preserve"> </w:t>
      </w:r>
    </w:p>
    <w:p w:rsidR="00F9702B" w:rsidRPr="00BE0DFA" w:rsidRDefault="00F9702B" w:rsidP="002D03B6">
      <w:pPr>
        <w:pStyle w:val="Heading1"/>
        <w:keepNext w:val="0"/>
        <w:jc w:val="left"/>
        <w:rPr>
          <w:vanish/>
          <w:color w:val="000000"/>
          <w:sz w:val="24"/>
        </w:rPr>
      </w:pPr>
    </w:p>
    <w:p w:rsidR="00F9702B" w:rsidRPr="00BE0DFA" w:rsidRDefault="00F9702B" w:rsidP="002D03B6">
      <w:pPr>
        <w:jc w:val="left"/>
        <w:rPr>
          <w:vanish/>
          <w:sz w:val="16"/>
          <w:szCs w:val="16"/>
        </w:rPr>
      </w:pPr>
    </w:p>
    <w:p w:rsidR="00F9702B" w:rsidRPr="00BE0DFA" w:rsidRDefault="002E5998" w:rsidP="002D03B6">
      <w:pPr>
        <w:jc w:val="left"/>
        <w:rPr>
          <w:caps/>
          <w:vanish/>
          <w:color w:val="000000"/>
        </w:rPr>
      </w:pPr>
      <w:r w:rsidRPr="00BE0DFA">
        <w:rPr>
          <w:vanish/>
          <w:sz w:val="32"/>
          <w:szCs w:val="32"/>
        </w:rPr>
        <w:t xml:space="preserve">    </w:t>
      </w:r>
    </w:p>
    <w:p w:rsidR="00F9702B" w:rsidRPr="00BE0DFA" w:rsidRDefault="00F9702B" w:rsidP="002D03B6">
      <w:pPr>
        <w:rPr>
          <w:vanish/>
        </w:rPr>
      </w:pPr>
    </w:p>
    <w:p w:rsidR="00F9702B" w:rsidRPr="00831E7D" w:rsidRDefault="00831E7D" w:rsidP="002D03B6">
      <w:pPr>
        <w:rPr>
          <w:vanish/>
        </w:rPr>
      </w:pPr>
      <w:r>
        <w:br w:type="page"/>
      </w:r>
    </w:p>
    <w:p w:rsidR="00F9702B" w:rsidRPr="00023F2E" w:rsidRDefault="002E5998" w:rsidP="002960B4">
      <w:pPr>
        <w:snapToGrid w:val="0"/>
        <w:jc w:val="left"/>
        <w:rPr>
          <w:b/>
          <w:vanish/>
          <w:color w:val="993366"/>
          <w:sz w:val="28"/>
          <w:szCs w:val="28"/>
        </w:rPr>
      </w:pPr>
      <w:r w:rsidRPr="00023F2E">
        <w:rPr>
          <w:b/>
          <w:color w:val="000000"/>
          <w:sz w:val="28"/>
          <w:szCs w:val="28"/>
        </w:rPr>
        <w:t>What the setting needs to do to improve further</w:t>
      </w:r>
      <w:r w:rsidRPr="00023F2E">
        <w:rPr>
          <w:b/>
          <w:vanish/>
          <w:color w:val="000000"/>
          <w:sz w:val="28"/>
          <w:szCs w:val="28"/>
        </w:rPr>
        <w:t xml:space="preserve"> </w:t>
      </w:r>
    </w:p>
    <w:p w:rsidR="00F9702B" w:rsidRDefault="002E5998" w:rsidP="002960B4">
      <w:pPr>
        <w:snapToGrid w:val="0"/>
        <w:jc w:val="left"/>
        <w:rPr>
          <w:b/>
          <w:vanish/>
          <w:color w:val="00FF00"/>
        </w:rPr>
      </w:pPr>
      <w:r>
        <w:rPr>
          <w:b/>
          <w:vanish/>
          <w:color w:val="000000"/>
        </w:rPr>
        <w:t xml:space="preserve">  </w:t>
      </w:r>
      <w:r>
        <w:rPr>
          <w:vanish/>
          <w:color w:val="000000"/>
        </w:rPr>
        <w:t xml:space="preserve">  </w:t>
      </w:r>
    </w:p>
    <w:p w:rsidR="00F9702B" w:rsidRDefault="002E5998" w:rsidP="002960B4">
      <w:pPr>
        <w:snapToGrid w:val="0"/>
        <w:jc w:val="left"/>
        <w:rPr>
          <w:b/>
          <w:color w:val="000000"/>
        </w:rPr>
      </w:pPr>
      <w:r>
        <w:rPr>
          <w:b/>
          <w:vanish/>
          <w:color w:val="000000"/>
        </w:rPr>
        <w:t xml:space="preserve"> </w:t>
      </w:r>
      <w:r>
        <w:rPr>
          <w:rFonts w:cs="Tahoma"/>
          <w:vanish/>
        </w:rPr>
        <w:t xml:space="preserve">  </w:t>
      </w:r>
      <w:r>
        <w:rPr>
          <w:rFonts w:cs="Tahoma"/>
          <w:bCs/>
          <w:vanish/>
        </w:rPr>
        <w:t xml:space="preserve">     </w:t>
      </w:r>
    </w:p>
    <w:p w:rsidR="00F9702B" w:rsidRDefault="002E5998" w:rsidP="002960B4">
      <w:pPr>
        <w:snapToGrid w:val="0"/>
        <w:jc w:val="left"/>
        <w:rPr>
          <w:rFonts w:cs="Tahoma"/>
          <w:bCs/>
        </w:rPr>
      </w:pPr>
      <w:r>
        <w:rPr>
          <w:rFonts w:cs="Tahoma"/>
          <w:bCs/>
          <w:vanish/>
        </w:rPr>
        <w:t xml:space="preserve"> </w:t>
      </w:r>
    </w:p>
    <w:p w:rsidR="00F9702B" w:rsidRPr="002F2B9A" w:rsidRDefault="002E5998" w:rsidP="001D060E">
      <w:pPr>
        <w:keepNext/>
        <w:keepLines/>
        <w:jc w:val="left"/>
        <w:rPr>
          <w:rFonts w:cs="Tahoma"/>
          <w:sz w:val="23"/>
          <w:szCs w:val="23"/>
        </w:rPr>
      </w:pPr>
      <w:r w:rsidRPr="002F2B9A">
        <w:rPr>
          <w:b/>
          <w:color w:val="000000"/>
          <w:sz w:val="23"/>
          <w:szCs w:val="23"/>
        </w:rPr>
        <w:t>To further improve the quality of the early years provision the provider should:</w:t>
      </w:r>
      <w:r w:rsidRPr="002F2B9A">
        <w:rPr>
          <w:rFonts w:cs="Tahoma"/>
          <w:vanish/>
          <w:color w:val="000000"/>
          <w:sz w:val="23"/>
          <w:szCs w:val="23"/>
        </w:rPr>
        <w:t xml:space="preserve"> </w:t>
      </w:r>
      <w:r w:rsidRPr="002F2B9A">
        <w:rPr>
          <w:rFonts w:cs="Tahoma"/>
          <w:vanish/>
          <w:sz w:val="23"/>
          <w:szCs w:val="23"/>
        </w:rPr>
        <w:t xml:space="preserve">  </w:t>
      </w:r>
    </w:p>
    <w:p w:rsidR="00F9702B" w:rsidRDefault="002E5998" w:rsidP="001D060E">
      <w:pPr>
        <w:keepNext/>
        <w:keepLines/>
        <w:tabs>
          <w:tab w:val="left" w:pos="4976"/>
        </w:tabs>
        <w:jc w:val="left"/>
        <w:rPr>
          <w:rFonts w:cs="Tahoma"/>
        </w:rPr>
      </w:pPr>
      <w:r>
        <w:rPr>
          <w:rFonts w:cs="Tahoma"/>
          <w:vanish/>
        </w:rPr>
        <w:t xml:space="preserve">  </w:t>
      </w:r>
    </w:p>
    <w:tbl>
      <w:tblPr>
        <w:tblW w:w="9968" w:type="dxa"/>
        <w:tblInd w:w="108" w:type="dxa"/>
        <w:tblLayout w:type="fixed"/>
        <w:tblLook w:val="01E0" w:firstRow="1" w:lastRow="1" w:firstColumn="1" w:lastColumn="1" w:noHBand="0" w:noVBand="0"/>
      </w:tblPr>
      <w:tblGrid>
        <w:gridCol w:w="426"/>
        <w:gridCol w:w="9542"/>
      </w:tblGrid>
      <w:tr w:rsidR="00F9702B" w:rsidTr="001619C2">
        <w:trPr>
          <w:trHeight w:val="80"/>
        </w:trPr>
        <w:tc>
          <w:tcPr>
            <w:tcW w:w="426" w:type="dxa"/>
            <w:shd w:val="clear" w:color="auto" w:fill="auto"/>
          </w:tcPr>
          <w:p w:rsidR="00F9702B" w:rsidRPr="002E5998" w:rsidRDefault="002E5998" w:rsidP="001D060E">
            <w:pPr>
              <w:keepNext/>
              <w:keepLines/>
              <w:jc w:val="left"/>
              <w:rPr>
                <w:rFonts w:cs="Tahoma"/>
                <w:vanish/>
              </w:rPr>
            </w:pPr>
            <w:r w:rsidRPr="002E5998">
              <w:rPr>
                <w:rFonts w:ascii="Wingdings" w:hAnsi="Wingdings" w:cs="Wingdings"/>
                <w:sz w:val="26"/>
                <w:szCs w:val="26"/>
              </w:rPr>
              <w:t></w:t>
            </w:r>
          </w:p>
        </w:tc>
        <w:tc>
          <w:tcPr>
            <w:tcW w:w="9543" w:type="dxa"/>
            <w:shd w:val="clear" w:color="auto" w:fill="auto"/>
          </w:tcPr>
          <w:p w:rsidR="00F9702B" w:rsidRPr="000403CD" w:rsidRDefault="002E5998" w:rsidP="000403CD">
            <w:pPr>
              <w:keepNext/>
              <w:keepLines/>
              <w:tabs>
                <w:tab w:val="left" w:pos="4976"/>
              </w:tabs>
              <w:ind w:right="34"/>
              <w:jc w:val="left"/>
              <w:rPr>
                <w:rFonts w:cs="Tahoma"/>
                <w:lang w:eastAsia="en-US"/>
              </w:rPr>
            </w:pPr>
            <w:r w:rsidRPr="002E5998">
              <w:rPr>
                <w:rFonts w:cs="Tahoma"/>
                <w:vanish/>
              </w:rPr>
              <w:t xml:space="preserve"> </w:t>
            </w:r>
            <w:r w:rsidRPr="002E5998">
              <w:rPr>
                <w:rFonts w:cs="Tahoma"/>
              </w:rPr>
              <w:t>develop further the range of monitoring tools used to support staff to identify strengths and areas for improvement in their own practice</w:t>
            </w:r>
          </w:p>
        </w:tc>
      </w:tr>
    </w:tbl>
    <w:p w:rsidR="00F9702B" w:rsidRPr="000403CD" w:rsidRDefault="002E5998" w:rsidP="001D060E">
      <w:pPr>
        <w:keepNext/>
        <w:keepLines/>
        <w:jc w:val="left"/>
        <w:rPr>
          <w:rFonts w:cs="Tahoma"/>
          <w:sz w:val="12"/>
          <w:szCs w:val="12"/>
        </w:rPr>
      </w:pPr>
      <w:r w:rsidRPr="000403CD">
        <w:rPr>
          <w:rFonts w:cs="Tahoma"/>
          <w:sz w:val="12"/>
          <w:szCs w:val="12"/>
        </w:rPr>
        <w:t xml:space="preserve"> </w:t>
      </w:r>
      <w:r w:rsidRPr="000403CD">
        <w:rPr>
          <w:rFonts w:cs="Tahoma"/>
          <w:vanish/>
          <w:sz w:val="12"/>
          <w:szCs w:val="12"/>
        </w:rPr>
        <w:t xml:space="preserve"> </w:t>
      </w:r>
      <w:r>
        <w:rPr>
          <w:rFonts w:cs="Tahoma"/>
          <w:vanish/>
        </w:rPr>
        <w:t xml:space="preserve"> </w:t>
      </w:r>
    </w:p>
    <w:tbl>
      <w:tblPr>
        <w:tblW w:w="9968" w:type="dxa"/>
        <w:tblInd w:w="108" w:type="dxa"/>
        <w:tblLayout w:type="fixed"/>
        <w:tblLook w:val="01E0" w:firstRow="1" w:lastRow="1" w:firstColumn="1" w:lastColumn="1" w:noHBand="0" w:noVBand="0"/>
      </w:tblPr>
      <w:tblGrid>
        <w:gridCol w:w="426"/>
        <w:gridCol w:w="9542"/>
      </w:tblGrid>
      <w:tr w:rsidR="00F9702B" w:rsidTr="001619C2">
        <w:trPr>
          <w:trHeight w:val="80"/>
        </w:trPr>
        <w:tc>
          <w:tcPr>
            <w:tcW w:w="426" w:type="dxa"/>
            <w:shd w:val="clear" w:color="auto" w:fill="auto"/>
          </w:tcPr>
          <w:p w:rsidR="00F9702B" w:rsidRPr="002E5998" w:rsidRDefault="002E5998" w:rsidP="001D060E">
            <w:pPr>
              <w:keepNext/>
              <w:keepLines/>
              <w:jc w:val="left"/>
              <w:rPr>
                <w:rFonts w:cs="Tahoma"/>
                <w:vanish/>
              </w:rPr>
            </w:pPr>
            <w:r w:rsidRPr="002E5998">
              <w:rPr>
                <w:rFonts w:ascii="Wingdings" w:hAnsi="Wingdings" w:cs="Wingdings"/>
                <w:sz w:val="26"/>
                <w:szCs w:val="26"/>
              </w:rPr>
              <w:t></w:t>
            </w:r>
          </w:p>
        </w:tc>
        <w:tc>
          <w:tcPr>
            <w:tcW w:w="9543" w:type="dxa"/>
            <w:shd w:val="clear" w:color="auto" w:fill="auto"/>
          </w:tcPr>
          <w:p w:rsidR="00F9702B" w:rsidRPr="000403CD" w:rsidRDefault="002E5998" w:rsidP="000403CD">
            <w:pPr>
              <w:keepNext/>
              <w:keepLines/>
              <w:tabs>
                <w:tab w:val="left" w:pos="4976"/>
              </w:tabs>
              <w:ind w:right="34"/>
              <w:jc w:val="left"/>
              <w:rPr>
                <w:rFonts w:cs="Tahoma"/>
                <w:lang w:eastAsia="en-US"/>
              </w:rPr>
            </w:pPr>
            <w:r w:rsidRPr="002E5998">
              <w:rPr>
                <w:rFonts w:cs="Tahoma"/>
                <w:vanish/>
              </w:rPr>
              <w:t xml:space="preserve"> </w:t>
            </w:r>
            <w:r w:rsidRPr="002E5998">
              <w:rPr>
                <w:rFonts w:cs="Tahoma"/>
              </w:rPr>
              <w:t xml:space="preserve">further support children to develop their independence when serving themselves at mealtimes and using stairs. </w:t>
            </w:r>
          </w:p>
        </w:tc>
      </w:tr>
    </w:tbl>
    <w:p w:rsidR="00F9702B" w:rsidRPr="000403CD" w:rsidRDefault="002E5998" w:rsidP="001D060E">
      <w:pPr>
        <w:keepNext/>
        <w:keepLines/>
        <w:jc w:val="left"/>
        <w:rPr>
          <w:rFonts w:cs="Tahoma"/>
          <w:sz w:val="12"/>
          <w:szCs w:val="12"/>
        </w:rPr>
      </w:pPr>
      <w:r w:rsidRPr="000403CD">
        <w:rPr>
          <w:rFonts w:cs="Tahoma"/>
          <w:sz w:val="12"/>
          <w:szCs w:val="12"/>
        </w:rPr>
        <w:t xml:space="preserve"> </w:t>
      </w:r>
      <w:r w:rsidRPr="000403CD">
        <w:rPr>
          <w:rFonts w:cs="Tahoma"/>
          <w:vanish/>
          <w:sz w:val="12"/>
          <w:szCs w:val="12"/>
        </w:rPr>
        <w:t xml:space="preserve">  </w:t>
      </w:r>
      <w:r w:rsidRPr="000403CD">
        <w:rPr>
          <w:vanish/>
          <w:sz w:val="12"/>
          <w:szCs w:val="12"/>
        </w:rPr>
        <w:t xml:space="preserve">    </w:t>
      </w:r>
    </w:p>
    <w:p w:rsidR="00076FC3" w:rsidRDefault="00076FC3" w:rsidP="002960B4">
      <w:pPr>
        <w:jc w:val="left"/>
        <w:rPr>
          <w:rFonts w:cs="Tahoma"/>
          <w:vanish/>
          <w:color w:val="FF00FF"/>
        </w:rPr>
      </w:pPr>
      <w:r>
        <w:rPr>
          <w:vanish/>
          <w:color w:val="0000FF"/>
        </w:rPr>
        <w:t xml:space="preserve">   </w:t>
      </w:r>
    </w:p>
    <w:p w:rsidR="003A19F8" w:rsidRPr="003A19F8" w:rsidRDefault="00963A5A" w:rsidP="002960B4">
      <w:pPr>
        <w:pStyle w:val="Heading2"/>
        <w:keepNext w:val="0"/>
        <w:snapToGrid w:val="0"/>
        <w:spacing w:after="0"/>
        <w:jc w:val="left"/>
        <w:rPr>
          <w:caps w:val="0"/>
          <w:color w:val="000000"/>
          <w:sz w:val="24"/>
        </w:rPr>
      </w:pPr>
      <w:r>
        <w:rPr>
          <w:caps w:val="0"/>
          <w:color w:val="000000"/>
          <w:sz w:val="24"/>
        </w:rPr>
        <w:t xml:space="preserve">   </w:t>
      </w:r>
    </w:p>
    <w:p w:rsidR="002D03B6" w:rsidRDefault="002D03B6" w:rsidP="001D060E">
      <w:pPr>
        <w:pStyle w:val="Heading2"/>
        <w:keepLines/>
        <w:snapToGrid w:val="0"/>
        <w:jc w:val="left"/>
        <w:rPr>
          <w:caps w:val="0"/>
          <w:color w:val="000000"/>
          <w:sz w:val="24"/>
        </w:rPr>
      </w:pPr>
      <w:r>
        <w:rPr>
          <w:caps w:val="0"/>
          <w:color w:val="000000"/>
          <w:sz w:val="24"/>
        </w:rPr>
        <w:t>Inspection activ</w:t>
      </w:r>
      <w:r w:rsidRPr="004F0039">
        <w:rPr>
          <w:caps w:val="0"/>
          <w:color w:val="000000"/>
          <w:sz w:val="24"/>
        </w:rPr>
        <w:t>i</w:t>
      </w:r>
      <w:r>
        <w:rPr>
          <w:caps w:val="0"/>
          <w:color w:val="000000"/>
          <w:sz w:val="24"/>
        </w:rPr>
        <w:t>ties</w:t>
      </w:r>
    </w:p>
    <w:p w:rsidR="002D03B6" w:rsidRDefault="002D03B6" w:rsidP="001D060E">
      <w:pPr>
        <w:keepNext/>
        <w:keepLines/>
        <w:jc w:val="left"/>
        <w:rPr>
          <w:rFonts w:cs="Tahoma"/>
          <w:vanish/>
          <w:kern w:val="2"/>
        </w:rPr>
      </w:pP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talked to the manager about the provision, and how she is driving forward improvement and supporting staff.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sampled a range of documentation, including children's records and safeguarding policies and procedures.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undertook a joint observation with the manager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observed children's play and practitioners' interactions, indoors and outdoors.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r>
        <w:rPr>
          <w:rFonts w:cs="Tahoma"/>
          <w:vanish/>
          <w:kern w:val="2"/>
        </w:rPr>
        <w:t xml:space="preserve"> </w:t>
      </w:r>
    </w:p>
    <w:tbl>
      <w:tblPr>
        <w:tblW w:w="9968" w:type="dxa"/>
        <w:tblInd w:w="108" w:type="dxa"/>
        <w:tblLayout w:type="fixed"/>
        <w:tblLook w:val="01E0" w:firstRow="1" w:lastRow="1" w:firstColumn="1" w:lastColumn="1" w:noHBand="0" w:noVBand="0"/>
      </w:tblPr>
      <w:tblGrid>
        <w:gridCol w:w="425"/>
        <w:gridCol w:w="9543"/>
      </w:tblGrid>
      <w:tr w:rsidR="002D03B6" w:rsidTr="001619C2">
        <w:tc>
          <w:tcPr>
            <w:tcW w:w="425" w:type="dxa"/>
            <w:shd w:val="clear" w:color="auto" w:fill="auto"/>
          </w:tcPr>
          <w:p w:rsidR="002D03B6" w:rsidRPr="002E5998" w:rsidRDefault="002D03B6" w:rsidP="001D060E">
            <w:pPr>
              <w:keepNext/>
              <w:keepLines/>
              <w:autoSpaceDE w:val="0"/>
              <w:autoSpaceDN w:val="0"/>
              <w:adjustRightInd w:val="0"/>
              <w:spacing w:before="100" w:beforeAutospacing="1" w:after="100" w:afterAutospacing="1"/>
              <w:jc w:val="left"/>
              <w:rPr>
                <w:rFonts w:ascii="MS Shell Dlg" w:hAnsi="MS Shell Dlg" w:cs="MS Shell Dlg"/>
                <w:sz w:val="17"/>
                <w:szCs w:val="17"/>
              </w:rPr>
            </w:pPr>
            <w:r w:rsidRPr="002E5998">
              <w:rPr>
                <w:rFonts w:ascii="Wingdings" w:hAnsi="Wingdings" w:cs="Wingdings"/>
                <w:sz w:val="26"/>
                <w:szCs w:val="26"/>
              </w:rPr>
              <w:t></w:t>
            </w:r>
          </w:p>
        </w:tc>
        <w:tc>
          <w:tcPr>
            <w:tcW w:w="9543" w:type="dxa"/>
            <w:shd w:val="clear" w:color="auto" w:fill="auto"/>
            <w:vAlign w:val="center"/>
          </w:tcPr>
          <w:p w:rsidR="002D03B6" w:rsidRPr="002E5998" w:rsidRDefault="002D03B6" w:rsidP="001D060E">
            <w:pPr>
              <w:keepNext/>
              <w:keepLines/>
              <w:tabs>
                <w:tab w:val="left" w:pos="4976"/>
              </w:tabs>
              <w:suppressAutoHyphens/>
              <w:spacing w:before="100" w:beforeAutospacing="1" w:after="100" w:afterAutospacing="1"/>
              <w:jc w:val="left"/>
              <w:rPr>
                <w:rFonts w:cs="Tahoma"/>
                <w:kern w:val="2"/>
                <w:lang w:eastAsia="ar-SA"/>
              </w:rPr>
            </w:pPr>
            <w:r w:rsidRPr="002E5998">
              <w:rPr>
                <w:rFonts w:cs="Tahoma"/>
                <w:vanish/>
                <w:kern w:val="2"/>
              </w:rPr>
              <w:t xml:space="preserve"> </w:t>
            </w:r>
            <w:r w:rsidRPr="002E5998">
              <w:rPr>
                <w:rFonts w:cs="Tahoma"/>
                <w:kern w:val="2"/>
              </w:rPr>
              <w:t xml:space="preserve">The inspector took account of the view of those parents spoken to on the day. </w:t>
            </w:r>
          </w:p>
        </w:tc>
      </w:tr>
    </w:tbl>
    <w:p w:rsidR="002D03B6" w:rsidRDefault="002D03B6" w:rsidP="001D060E">
      <w:pPr>
        <w:keepNext/>
        <w:keepLines/>
        <w:jc w:val="left"/>
        <w:rPr>
          <w:rFonts w:cs="Tahoma"/>
          <w:color w:val="000000"/>
          <w:sz w:val="12"/>
        </w:rPr>
      </w:pPr>
      <w:r>
        <w:rPr>
          <w:rFonts w:cs="Tahoma"/>
          <w:color w:val="000000"/>
          <w:sz w:val="12"/>
        </w:rPr>
        <w:t xml:space="preserve"> </w:t>
      </w:r>
    </w:p>
    <w:p w:rsidR="002D03B6" w:rsidRDefault="002D03B6" w:rsidP="001D060E">
      <w:pPr>
        <w:keepNext/>
        <w:keepLines/>
        <w:jc w:val="left"/>
        <w:rPr>
          <w:rFonts w:cs="Tahoma"/>
          <w:vanish/>
          <w:color w:val="000000"/>
        </w:rPr>
      </w:pPr>
      <w:r>
        <w:rPr>
          <w:rFonts w:cs="Tahoma"/>
          <w:vanish/>
          <w:color w:val="000000"/>
        </w:rPr>
        <w:t xml:space="preserve">  </w:t>
      </w:r>
    </w:p>
    <w:p w:rsidR="002D03B6" w:rsidRDefault="002D03B6" w:rsidP="001D060E">
      <w:pPr>
        <w:keepNext/>
        <w:keepLines/>
        <w:jc w:val="left"/>
      </w:pPr>
      <w:r>
        <w:t xml:space="preserve"> </w:t>
      </w:r>
    </w:p>
    <w:tbl>
      <w:tblPr>
        <w:tblW w:w="9618" w:type="dxa"/>
        <w:tblInd w:w="21" w:type="dxa"/>
        <w:tblLayout w:type="fixed"/>
        <w:tblCellMar>
          <w:left w:w="0" w:type="dxa"/>
          <w:right w:w="0" w:type="dxa"/>
        </w:tblCellMar>
        <w:tblLook w:val="0000" w:firstRow="0" w:lastRow="0" w:firstColumn="0" w:lastColumn="0" w:noHBand="0" w:noVBand="0"/>
      </w:tblPr>
      <w:tblGrid>
        <w:gridCol w:w="9618"/>
      </w:tblGrid>
      <w:tr w:rsidR="002D03B6" w:rsidTr="00A1526C">
        <w:tc>
          <w:tcPr>
            <w:tcW w:w="9618" w:type="dxa"/>
            <w:shd w:val="clear" w:color="auto" w:fill="FDE9D9"/>
            <w:vAlign w:val="center"/>
          </w:tcPr>
          <w:p w:rsidR="002D03B6" w:rsidRDefault="002D03B6" w:rsidP="001D060E">
            <w:pPr>
              <w:pStyle w:val="ONormal"/>
              <w:keepNext/>
              <w:keepLines/>
              <w:snapToGrid w:val="0"/>
              <w:rPr>
                <w:b/>
                <w:color w:val="000000"/>
                <w:sz w:val="24"/>
                <w:szCs w:val="24"/>
              </w:rPr>
            </w:pPr>
            <w:r>
              <w:rPr>
                <w:b/>
                <w:color w:val="000000"/>
                <w:sz w:val="24"/>
                <w:szCs w:val="24"/>
              </w:rPr>
              <w:t xml:space="preserve">Inspector </w:t>
            </w:r>
          </w:p>
        </w:tc>
      </w:tr>
      <w:tr w:rsidR="002D03B6" w:rsidRPr="00672ECC" w:rsidTr="00A1526C">
        <w:trPr>
          <w:hidden/>
        </w:trPr>
        <w:tc>
          <w:tcPr>
            <w:tcW w:w="9618" w:type="dxa"/>
            <w:shd w:val="clear" w:color="auto" w:fill="FDE9D9"/>
            <w:vAlign w:val="center"/>
          </w:tcPr>
          <w:p w:rsidR="002D03B6" w:rsidRDefault="002D03B6" w:rsidP="001D060E">
            <w:pPr>
              <w:keepNext/>
              <w:keepLines/>
              <w:tabs>
                <w:tab w:val="left" w:pos="4976"/>
              </w:tabs>
              <w:spacing w:before="100" w:beforeAutospacing="1" w:after="100" w:afterAutospacing="1"/>
              <w:jc w:val="left"/>
              <w:rPr>
                <w:rFonts w:cs="Tahoma"/>
                <w:kern w:val="2"/>
              </w:rPr>
            </w:pPr>
            <w:r>
              <w:rPr>
                <w:rFonts w:cs="Tahoma"/>
                <w:vanish/>
                <w:kern w:val="2"/>
              </w:rPr>
              <w:t xml:space="preserve">  </w:t>
            </w:r>
            <w:r>
              <w:rPr>
                <w:rFonts w:cs="Tahoma"/>
                <w:kern w:val="2"/>
              </w:rPr>
              <w:t>Sara Garrity</w:t>
            </w:r>
            <w:r>
              <w:rPr>
                <w:rFonts w:cs="Tahoma"/>
                <w:vanish/>
                <w:kern w:val="2"/>
              </w:rPr>
              <w:t xml:space="preserve">  </w:t>
            </w:r>
          </w:p>
        </w:tc>
      </w:tr>
    </w:tbl>
    <w:p w:rsidR="00D80820" w:rsidRPr="00672ECC" w:rsidRDefault="00D80820" w:rsidP="002960B4">
      <w:pPr>
        <w:pStyle w:val="Heading2"/>
        <w:keepNext w:val="0"/>
        <w:jc w:val="left"/>
        <w:rPr>
          <w:caps w:val="0"/>
          <w:vanish/>
          <w:color w:val="000000"/>
          <w:sz w:val="24"/>
        </w:rPr>
      </w:pPr>
    </w:p>
    <w:p w:rsidR="003A19F8" w:rsidRPr="00672ECC" w:rsidRDefault="009F0B52" w:rsidP="003A19F8">
      <w:pPr>
        <w:rPr>
          <w:vanish/>
        </w:rPr>
      </w:pPr>
      <w:r w:rsidRPr="00672ECC">
        <w:rPr>
          <w:vanish/>
        </w:rPr>
        <w:t xml:space="preserve"> </w:t>
      </w:r>
    </w:p>
    <w:p w:rsidR="00F9702B" w:rsidRDefault="00D80820" w:rsidP="00EE7CB1">
      <w:pPr>
        <w:pStyle w:val="Heading2"/>
        <w:keepLines/>
        <w:spacing w:after="0"/>
        <w:jc w:val="left"/>
        <w:rPr>
          <w:caps w:val="0"/>
          <w:color w:val="000000"/>
          <w:szCs w:val="28"/>
        </w:rPr>
      </w:pPr>
      <w:r>
        <w:rPr>
          <w:caps w:val="0"/>
          <w:color w:val="000000"/>
          <w:sz w:val="24"/>
        </w:rPr>
        <w:br w:type="page"/>
      </w:r>
      <w:r w:rsidR="002E5998" w:rsidRPr="001B6090">
        <w:rPr>
          <w:caps w:val="0"/>
          <w:color w:val="000000"/>
          <w:szCs w:val="28"/>
        </w:rPr>
        <w:lastRenderedPageBreak/>
        <w:t xml:space="preserve">Inspection </w:t>
      </w:r>
      <w:r w:rsidRPr="001B6090">
        <w:rPr>
          <w:caps w:val="0"/>
          <w:color w:val="000000"/>
          <w:szCs w:val="28"/>
        </w:rPr>
        <w:t>findings</w:t>
      </w:r>
    </w:p>
    <w:p w:rsidR="00EE7CB1" w:rsidRPr="00E62EE9" w:rsidRDefault="00EE7CB1" w:rsidP="00EE7CB1">
      <w:pPr>
        <w:rPr>
          <w:sz w:val="12"/>
          <w:szCs w:val="12"/>
        </w:rPr>
      </w:pPr>
    </w:p>
    <w:tbl>
      <w:tblPr>
        <w:tblW w:w="0" w:type="auto"/>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Tr="00511139">
        <w:trPr>
          <w:trHeight w:val="170"/>
        </w:trPr>
        <w:tc>
          <w:tcPr>
            <w:tcW w:w="9639" w:type="dxa"/>
            <w:shd w:val="clear" w:color="auto" w:fill="FCE7DC"/>
          </w:tcPr>
          <w:p w:rsidR="00F9702B" w:rsidRDefault="002E5998" w:rsidP="001C7BC4">
            <w:pPr>
              <w:tabs>
                <w:tab w:val="left" w:pos="4976"/>
              </w:tabs>
              <w:jc w:val="left"/>
              <w:rPr>
                <w:color w:val="000000"/>
              </w:rPr>
            </w:pPr>
            <w:r>
              <w:rPr>
                <w:b/>
                <w:color w:val="000000"/>
              </w:rPr>
              <w:t>How well the early years provision meets the needs of the range of children who attend</w:t>
            </w:r>
            <w:r w:rsidR="00284434">
              <w:rPr>
                <w:b/>
                <w:color w:val="000000"/>
              </w:rPr>
              <w:t>. This is</w:t>
            </w:r>
            <w:r w:rsidR="00266352">
              <w:rPr>
                <w:b/>
                <w:color w:val="000000"/>
              </w:rPr>
              <w:t xml:space="preserve"> </w:t>
            </w:r>
            <w:r w:rsidR="00266352" w:rsidRPr="00266352">
              <w:rPr>
                <w:b/>
                <w:color w:val="000000"/>
              </w:rPr>
              <w:t>good</w:t>
            </w:r>
            <w:r w:rsidR="00B84AFA">
              <w:rPr>
                <w:b/>
                <w:color w:val="000000"/>
              </w:rPr>
              <w:t xml:space="preserve"> </w:t>
            </w:r>
            <w:r w:rsidR="00266352" w:rsidRPr="00266352">
              <w:rPr>
                <w:b/>
                <w:color w:val="000000"/>
              </w:rPr>
              <w:t xml:space="preserve"> </w:t>
            </w:r>
            <w:r w:rsidR="00B84AFA">
              <w:rPr>
                <w:b/>
                <w:color w:val="000000"/>
              </w:rPr>
              <w:t xml:space="preserve"> </w:t>
            </w:r>
          </w:p>
        </w:tc>
      </w:tr>
    </w:tbl>
    <w:p w:rsidR="00F9702B" w:rsidRPr="001C7BC4" w:rsidRDefault="00F9702B" w:rsidP="005C3181">
      <w:pPr>
        <w:jc w:val="left"/>
        <w:rPr>
          <w:sz w:val="12"/>
          <w:szCs w:val="12"/>
        </w:rPr>
      </w:pPr>
    </w:p>
    <w:p w:rsidR="00F9702B" w:rsidRDefault="002E5998" w:rsidP="005C3181">
      <w:pPr>
        <w:jc w:val="left"/>
      </w:pPr>
      <w:r>
        <w:t>Staff promote children's learning and development effectively by offering them a wide range of activities. They support children's language and communication well, throughout all age groups. Staff respond to babies' early language skills by repeating single words back to them. All children enjoy joining in singing nursery rhymes in English, as well as learning songs in other languages, which supports those children who have English as an additional language. Staff make good use of dual language signs to provide the children with an environment rich in print. Staff teach the children how to share and take turns through group activities, such as hunting for the bear who stole the honey. Staff encourage the babies to play alongside friends as they engage in role play. They provide the children with opportunities to learn about the world around them. Children investigate the interesting selection of natural objects, which includes snake and tarantula skins, and learn how to care for plants. Children learn to appreciate books and develop early reading skills, as they are able to look at a variety of picture and storybooks and listen to stories while they snuggle up to staff.</w:t>
      </w:r>
    </w:p>
    <w:p w:rsidR="00F508A0" w:rsidRDefault="00F508A0"/>
    <w:p w:rsidR="00F9702B" w:rsidRPr="001C7BC4" w:rsidRDefault="00F9702B" w:rsidP="00E055BF">
      <w:pPr>
        <w:jc w:val="left"/>
        <w:rPr>
          <w:sz w:val="12"/>
          <w:szCs w:val="12"/>
        </w:rPr>
      </w:pPr>
    </w:p>
    <w:tbl>
      <w:tblPr>
        <w:tblW w:w="9639" w:type="dxa"/>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RPr="001C7BC4">
        <w:trPr>
          <w:trHeight w:val="170"/>
        </w:trPr>
        <w:tc>
          <w:tcPr>
            <w:tcW w:w="9639" w:type="dxa"/>
            <w:shd w:val="clear" w:color="auto" w:fill="FCE7DC"/>
          </w:tcPr>
          <w:p w:rsidR="00F9702B" w:rsidRDefault="002E5998" w:rsidP="003A30ED">
            <w:pPr>
              <w:keepNext/>
              <w:keepLines/>
              <w:tabs>
                <w:tab w:val="left" w:pos="4976"/>
              </w:tabs>
              <w:jc w:val="left"/>
              <w:rPr>
                <w:b/>
                <w:color w:val="000000"/>
              </w:rPr>
            </w:pPr>
            <w:r>
              <w:rPr>
                <w:b/>
                <w:color w:val="000000"/>
              </w:rPr>
              <w:t>The contribution of the early years provision to the well-being of children</w:t>
            </w:r>
            <w:r w:rsidR="00284434">
              <w:rPr>
                <w:b/>
                <w:color w:val="000000"/>
              </w:rPr>
              <w:t xml:space="preserve"> is</w:t>
            </w:r>
            <w:r w:rsidR="00266352">
              <w:rPr>
                <w:b/>
                <w:color w:val="000000"/>
              </w:rPr>
              <w:t xml:space="preserve"> </w:t>
            </w:r>
            <w:r w:rsidR="00266352" w:rsidRPr="00266352">
              <w:rPr>
                <w:b/>
                <w:color w:val="000000"/>
              </w:rPr>
              <w:t>good</w:t>
            </w:r>
            <w:r w:rsidR="00B84AFA">
              <w:rPr>
                <w:b/>
                <w:color w:val="000000"/>
              </w:rPr>
              <w:t xml:space="preserve"> </w:t>
            </w:r>
            <w:r w:rsidR="00266352" w:rsidRPr="00266352">
              <w:rPr>
                <w:b/>
                <w:color w:val="000000"/>
              </w:rPr>
              <w:t xml:space="preserve"> </w:t>
            </w:r>
            <w:r w:rsidR="00B84AFA">
              <w:rPr>
                <w:b/>
                <w:color w:val="000000"/>
              </w:rPr>
              <w:t xml:space="preserve"> </w:t>
            </w:r>
          </w:p>
        </w:tc>
      </w:tr>
    </w:tbl>
    <w:p w:rsidR="00F9702B" w:rsidRPr="001C7BC4" w:rsidRDefault="00F9702B" w:rsidP="003A30ED">
      <w:pPr>
        <w:keepNext/>
        <w:jc w:val="left"/>
        <w:rPr>
          <w:sz w:val="12"/>
          <w:szCs w:val="12"/>
        </w:rPr>
      </w:pPr>
    </w:p>
    <w:p w:rsidR="00F9702B" w:rsidRDefault="002E5998" w:rsidP="003A30ED">
      <w:pPr>
        <w:keepNext/>
        <w:jc w:val="left"/>
      </w:pPr>
      <w:r>
        <w:t>Staff spend time with parents and their children when they first start, which helps them to find out about the children's individual care routines. Staff promote children's personal, social and emotional development effectively. The well-developed key-person system helps children to develop feelings of security, and means that children have a special person to give cuddles and reassurance when needed. Babies demonstrate that they feel safe and secure; they put their arms up for cuddles and are rewarded with warm, loving and consistent care. This helps new children to settle in to the nursery easily, and parents comment that they feel happy being able to leave their children in the care of the staff. Staff share information daily through verbal feedback, which ensures parents are aware of how their child has been during the day and their achievements. Staff work effectively with other professionals to prepare children for their next stage in learning, including school.</w:t>
      </w:r>
    </w:p>
    <w:p w:rsidR="00F508A0" w:rsidRDefault="00F508A0"/>
    <w:p w:rsidR="00F9702B" w:rsidRPr="001C7BC4" w:rsidRDefault="00F9702B" w:rsidP="00E055BF">
      <w:pPr>
        <w:jc w:val="left"/>
        <w:rPr>
          <w:sz w:val="12"/>
          <w:szCs w:val="12"/>
        </w:rPr>
      </w:pPr>
    </w:p>
    <w:p w:rsidR="00493B9C" w:rsidRPr="001C7BC4" w:rsidRDefault="00493B9C" w:rsidP="005C3181">
      <w:pPr>
        <w:jc w:val="left"/>
        <w:rPr>
          <w:vanish/>
          <w:sz w:val="12"/>
          <w:szCs w:val="12"/>
        </w:rPr>
      </w:pPr>
    </w:p>
    <w:p w:rsidR="00FA20C0" w:rsidRPr="001C7BC4" w:rsidRDefault="00FA20C0" w:rsidP="00E055BF">
      <w:pPr>
        <w:jc w:val="left"/>
        <w:rPr>
          <w:vanish/>
          <w:sz w:val="12"/>
          <w:szCs w:val="12"/>
        </w:rPr>
      </w:pPr>
    </w:p>
    <w:tbl>
      <w:tblPr>
        <w:tblW w:w="9639" w:type="dxa"/>
        <w:tblInd w:w="57" w:type="dxa"/>
        <w:tblBorders>
          <w:top w:val="single" w:sz="4" w:space="0" w:color="C0C0C0"/>
          <w:left w:val="single" w:sz="4" w:space="0" w:color="C0C0C0"/>
          <w:bottom w:val="single" w:sz="4" w:space="0" w:color="C0C0C0"/>
          <w:right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9639"/>
      </w:tblGrid>
      <w:tr w:rsidR="00F9702B" w:rsidRPr="001C7BC4">
        <w:tc>
          <w:tcPr>
            <w:tcW w:w="9639" w:type="dxa"/>
            <w:shd w:val="clear" w:color="auto" w:fill="FCE7DC"/>
          </w:tcPr>
          <w:p w:rsidR="00F9702B" w:rsidRPr="001C7BC4" w:rsidRDefault="002E5998" w:rsidP="003A30ED">
            <w:pPr>
              <w:keepNext/>
              <w:keepLines/>
              <w:tabs>
                <w:tab w:val="left" w:pos="4976"/>
              </w:tabs>
              <w:jc w:val="left"/>
              <w:rPr>
                <w:b/>
                <w:color w:val="000000"/>
              </w:rPr>
            </w:pPr>
            <w:r w:rsidRPr="001C7BC4">
              <w:rPr>
                <w:b/>
                <w:color w:val="000000"/>
              </w:rPr>
              <w:t>The effectiveness of the leadership and management of the early years provision</w:t>
            </w:r>
            <w:r w:rsidR="00284434" w:rsidRPr="001C7BC4">
              <w:rPr>
                <w:b/>
                <w:color w:val="000000"/>
              </w:rPr>
              <w:t xml:space="preserve"> is</w:t>
            </w:r>
            <w:r w:rsidR="008B73B9" w:rsidRPr="001C7BC4">
              <w:rPr>
                <w:b/>
                <w:color w:val="000000"/>
              </w:rPr>
              <w:t xml:space="preserve"> good</w:t>
            </w:r>
            <w:r w:rsidR="00B84AFA" w:rsidRPr="001C7BC4">
              <w:rPr>
                <w:b/>
                <w:color w:val="000000"/>
              </w:rPr>
              <w:t xml:space="preserve"> </w:t>
            </w:r>
            <w:r w:rsidR="008B73B9" w:rsidRPr="001C7BC4">
              <w:rPr>
                <w:b/>
                <w:color w:val="000000"/>
              </w:rPr>
              <w:t xml:space="preserve"> </w:t>
            </w:r>
            <w:r w:rsidR="00B84AFA" w:rsidRPr="001C7BC4">
              <w:rPr>
                <w:b/>
                <w:color w:val="000000"/>
              </w:rPr>
              <w:t xml:space="preserve"> </w:t>
            </w:r>
          </w:p>
        </w:tc>
      </w:tr>
    </w:tbl>
    <w:p w:rsidR="00F9702B" w:rsidRPr="001C7BC4" w:rsidRDefault="00F9702B" w:rsidP="003A30ED">
      <w:pPr>
        <w:keepNext/>
        <w:jc w:val="left"/>
        <w:rPr>
          <w:sz w:val="12"/>
          <w:szCs w:val="12"/>
        </w:rPr>
      </w:pPr>
    </w:p>
    <w:p w:rsidR="00F9702B" w:rsidRPr="001C7BC4" w:rsidRDefault="002E5998" w:rsidP="003A30ED">
      <w:pPr>
        <w:keepNext/>
        <w:jc w:val="left"/>
        <w:rPr>
          <w:vanish/>
        </w:rPr>
      </w:pPr>
      <w:r>
        <w:t>Management understands and implements the requirements of the Early Years Foundation Stage well. They monitor the safeguarding procedures in the nursery. All staff know who to report to should they have a concern about a child. A robust recruitment process ensures that staff have the qualifications and skills to promote children's learning and welfare, and checks their suitability to work with children. Induction procedures ensure that new staff understand the nursery school's policies and procedures, and their role in putting them into practice.</w:t>
      </w:r>
    </w:p>
    <w:p w:rsidR="00F508A0" w:rsidRDefault="00F508A0"/>
    <w:p w:rsidR="00F9702B" w:rsidRPr="001C7BC4" w:rsidRDefault="002E5998" w:rsidP="00E055BF">
      <w:pPr>
        <w:jc w:val="left"/>
        <w:rPr>
          <w:vanish/>
        </w:rPr>
      </w:pPr>
      <w:r w:rsidRPr="001C7BC4">
        <w:rPr>
          <w:vanish/>
        </w:rPr>
        <w:t xml:space="preserve">    </w:t>
      </w:r>
    </w:p>
    <w:p w:rsidR="00F9702B" w:rsidRPr="001C7BC4" w:rsidRDefault="00F9702B" w:rsidP="002D03B6">
      <w:pPr>
        <w:jc w:val="left"/>
        <w:rPr>
          <w:vanish/>
        </w:rPr>
      </w:pPr>
    </w:p>
    <w:p w:rsidR="00F9702B" w:rsidRPr="002F2B9A" w:rsidRDefault="00AE10E4" w:rsidP="002D03B6">
      <w:pPr>
        <w:pStyle w:val="Heading2"/>
        <w:keepNext w:val="0"/>
        <w:jc w:val="left"/>
        <w:rPr>
          <w:caps w:val="0"/>
          <w:color w:val="000000"/>
          <w:szCs w:val="28"/>
        </w:rPr>
      </w:pPr>
      <w:r>
        <w:rPr>
          <w:caps w:val="0"/>
          <w:color w:val="000000"/>
          <w:sz w:val="24"/>
        </w:rPr>
        <w:br w:type="page"/>
      </w:r>
      <w:r w:rsidR="002E5998" w:rsidRPr="002F2B9A">
        <w:rPr>
          <w:caps w:val="0"/>
          <w:color w:val="000000"/>
          <w:szCs w:val="28"/>
        </w:rPr>
        <w:lastRenderedPageBreak/>
        <w:t>Setting details</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4426"/>
        <w:gridCol w:w="5459"/>
      </w:tblGrid>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Unique reference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127392</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Local authority</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Kent</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Inspection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836219</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Type of provision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Full-time provision</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Registration category</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Childcare - Non-Domestic</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Age range of children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0 - 8</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Total number of places</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shd w:val="clear" w:color="auto" w:fill="C0C0C0"/>
              </w:rPr>
            </w:pPr>
            <w:r>
              <w:rPr>
                <w:color w:val="000000"/>
                <w:sz w:val="24"/>
              </w:rPr>
              <w:t>30</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Number of children on roll</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color w:val="000000"/>
                <w:sz w:val="24"/>
              </w:rPr>
              <w:t>75</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Name of provider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Petra Agnew</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Date of previous inspection</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6 October 2009</w:t>
            </w:r>
            <w:r>
              <w:rPr>
                <w:vanish/>
                <w:color w:val="000000"/>
                <w:sz w:val="24"/>
              </w:rPr>
              <w:t xml:space="preserve">  </w:t>
            </w:r>
          </w:p>
        </w:tc>
      </w:tr>
      <w:tr w:rsidR="00F9702B">
        <w:tc>
          <w:tcPr>
            <w:tcW w:w="4426" w:type="dxa"/>
            <w:shd w:val="clear" w:color="auto" w:fill="FCE7DC"/>
          </w:tcPr>
          <w:p w:rsidR="00F9702B" w:rsidRDefault="002E5998" w:rsidP="002D03B6">
            <w:pPr>
              <w:pStyle w:val="coverinputtext"/>
              <w:snapToGrid w:val="0"/>
              <w:spacing w:before="20" w:after="20" w:line="100" w:lineRule="atLeast"/>
              <w:jc w:val="left"/>
              <w:rPr>
                <w:b/>
                <w:color w:val="000000"/>
                <w:sz w:val="24"/>
              </w:rPr>
            </w:pPr>
            <w:r>
              <w:rPr>
                <w:b/>
                <w:color w:val="000000"/>
                <w:sz w:val="24"/>
              </w:rPr>
              <w:t>Telephone number</w:t>
            </w:r>
          </w:p>
        </w:tc>
        <w:tc>
          <w:tcPr>
            <w:tcW w:w="5459" w:type="dxa"/>
            <w:shd w:val="clear" w:color="auto" w:fill="auto"/>
          </w:tcPr>
          <w:p w:rsidR="00F9702B" w:rsidRDefault="002E5998" w:rsidP="002D03B6">
            <w:pPr>
              <w:pStyle w:val="coverinputtext"/>
              <w:snapToGrid w:val="0"/>
              <w:spacing w:before="20" w:after="20" w:line="100" w:lineRule="atLeast"/>
              <w:jc w:val="left"/>
              <w:rPr>
                <w:color w:val="000000"/>
                <w:sz w:val="24"/>
              </w:rPr>
            </w:pPr>
            <w:r>
              <w:rPr>
                <w:vanish/>
                <w:color w:val="000000"/>
                <w:sz w:val="24"/>
              </w:rPr>
              <w:t xml:space="preserve">  </w:t>
            </w:r>
            <w:r>
              <w:rPr>
                <w:color w:val="000000"/>
                <w:sz w:val="24"/>
              </w:rPr>
              <w:t>01843 851264</w:t>
            </w:r>
            <w:r>
              <w:rPr>
                <w:vanish/>
                <w:color w:val="000000"/>
                <w:sz w:val="24"/>
              </w:rPr>
              <w:t xml:space="preserve">  </w:t>
            </w:r>
          </w:p>
        </w:tc>
      </w:tr>
    </w:tbl>
    <w:p w:rsidR="00F9702B" w:rsidRDefault="00F9702B" w:rsidP="002D03B6">
      <w:pPr>
        <w:pStyle w:val="BodyText"/>
        <w:jc w:val="left"/>
      </w:pPr>
    </w:p>
    <w:p w:rsidR="002D03B6" w:rsidRDefault="002D03B6" w:rsidP="002D03B6">
      <w:pPr>
        <w:pStyle w:val="coverinputtext"/>
        <w:snapToGrid w:val="0"/>
        <w:spacing w:before="20" w:after="20" w:line="100" w:lineRule="atLeast"/>
        <w:jc w:val="left"/>
        <w:rPr>
          <w:sz w:val="24"/>
        </w:rPr>
      </w:pPr>
      <w:r>
        <w:rPr>
          <w:sz w:val="24"/>
        </w:rPr>
        <w:t xml:space="preserve">Mother Goose Nursery School registered in 1994 and is located in Ramsgate, Kent. The nursery is open Monday to Friday, from 8am to 6pm, all year. The nursery is in receipt of funding for the provision of free early education for two-, three- and four-year-old children. The nursery supports children who have special educational needs and/or disabilities, and children who speak English as an additional language. The nursery employs 18 staff, of whom 13 hold appropriate early year qualifications at level 2 or above. Two members of staff hold a degree in childhood studies. </w:t>
      </w:r>
    </w:p>
    <w:p w:rsidR="00F508A0" w:rsidRDefault="00F508A0"/>
    <w:p w:rsidR="00AE10E4" w:rsidRDefault="00AE10E4" w:rsidP="002D03B6">
      <w:pPr>
        <w:pStyle w:val="coverinputtext"/>
        <w:snapToGrid w:val="0"/>
        <w:spacing w:before="20" w:after="20" w:line="100" w:lineRule="atLeast"/>
        <w:jc w:val="left"/>
        <w:rPr>
          <w:sz w:val="24"/>
        </w:rPr>
      </w:pPr>
    </w:p>
    <w:p w:rsidR="00AE10E4" w:rsidRDefault="00AE10E4" w:rsidP="002D03B6">
      <w:pPr>
        <w:pStyle w:val="coverinputtext"/>
        <w:snapToGrid w:val="0"/>
        <w:spacing w:before="20" w:after="20" w:line="100" w:lineRule="atLeast"/>
        <w:jc w:val="left"/>
        <w:rPr>
          <w:vanish/>
          <w:color w:val="000000"/>
          <w:sz w:val="24"/>
        </w:rPr>
      </w:pPr>
    </w:p>
    <w:p w:rsidR="002D03B6" w:rsidRDefault="002D03B6" w:rsidP="00292C62">
      <w:pPr>
        <w:pStyle w:val="coverinputtext"/>
        <w:snapToGrid w:val="0"/>
        <w:spacing w:before="20" w:after="20" w:line="100" w:lineRule="atLeast"/>
        <w:jc w:val="left"/>
        <w:rPr>
          <w:caps/>
          <w:vanish/>
          <w:color w:val="000000"/>
          <w:sz w:val="24"/>
        </w:rPr>
      </w:pPr>
    </w:p>
    <w:p w:rsidR="002D03B6" w:rsidRPr="00292C62" w:rsidRDefault="002D03B6" w:rsidP="00292C62">
      <w:pPr>
        <w:pStyle w:val="coverinputtext"/>
        <w:snapToGrid w:val="0"/>
        <w:spacing w:before="20" w:after="20" w:line="100" w:lineRule="atLeast"/>
        <w:jc w:val="left"/>
        <w:rPr>
          <w:sz w:val="24"/>
        </w:rPr>
      </w:pPr>
      <w:r w:rsidRPr="00292C62">
        <w:rPr>
          <w:sz w:val="24"/>
        </w:rPr>
        <w:t xml:space="preserve">This inspection was carried out by Ofsted under sections 49 and 50 of the Childcare Act 2006 on the quality and standards of provision that is registered on the Early Years Register.  The registered person must ensure that this provision complies with the statutory framework for children’s learning, development and care, known as the Early Years Foundation Stage. </w:t>
      </w:r>
    </w:p>
    <w:p w:rsidR="002D03B6" w:rsidRPr="00292C62" w:rsidRDefault="002D03B6" w:rsidP="00292C62">
      <w:pPr>
        <w:pStyle w:val="coverinputtext"/>
        <w:snapToGrid w:val="0"/>
        <w:spacing w:before="20" w:after="20" w:line="100" w:lineRule="atLeast"/>
        <w:jc w:val="left"/>
        <w:rPr>
          <w:sz w:val="24"/>
        </w:rPr>
      </w:pPr>
    </w:p>
    <w:p w:rsidR="002D03B6" w:rsidRPr="00292C62" w:rsidRDefault="002D03B6" w:rsidP="00DD39E6">
      <w:pPr>
        <w:pStyle w:val="coverinputtext"/>
        <w:keepNext/>
        <w:keepLines/>
        <w:snapToGrid w:val="0"/>
        <w:spacing w:before="20" w:after="20" w:line="100" w:lineRule="atLeast"/>
        <w:jc w:val="left"/>
        <w:rPr>
          <w:sz w:val="24"/>
        </w:rPr>
      </w:pPr>
      <w:r w:rsidRPr="00292C62">
        <w:rPr>
          <w:sz w:val="24"/>
        </w:rPr>
        <w:t xml:space="preserve">Any complaints about the inspection or the report should be made following the procedures set out in the guidance ‘Complaints procedure: raising concerns and making complaints about Ofsted’, which is available from Ofsted’s website: </w:t>
      </w:r>
      <w:r w:rsidR="00443F20" w:rsidRPr="00443F20">
        <w:rPr>
          <w:sz w:val="24"/>
        </w:rPr>
        <w:t>www.gov.uk/government/organisations/ofsted</w:t>
      </w:r>
      <w:r w:rsidRPr="00292C62">
        <w:rPr>
          <w:sz w:val="24"/>
        </w:rPr>
        <w:t>. If you would like Ofsted to send you a copy of the guidance, please telephone 0300 123 4234, or email enquiries@ofsted.gov.uk.</w:t>
      </w:r>
    </w:p>
    <w:p w:rsidR="00F9702B" w:rsidRDefault="00F9702B" w:rsidP="002D03B6">
      <w:pPr>
        <w:pStyle w:val="OSpacer"/>
        <w:pageBreakBefore/>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56053C" w:rsidRDefault="0056053C"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F9702B" w:rsidRDefault="00F9702B"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56053C" w:rsidRDefault="0056053C" w:rsidP="002D03B6">
      <w:pPr>
        <w:jc w:val="left"/>
        <w:rPr>
          <w:color w:val="000000"/>
        </w:rPr>
      </w:pPr>
    </w:p>
    <w:p w:rsidR="00F9702B" w:rsidRDefault="002E5998" w:rsidP="002D03B6">
      <w:pPr>
        <w:jc w:val="left"/>
        <w:rPr>
          <w:color w:val="000000"/>
          <w:sz w:val="20"/>
          <w:szCs w:val="20"/>
        </w:rPr>
      </w:pPr>
      <w:r>
        <w:rPr>
          <w:color w:val="000000"/>
          <w:sz w:val="20"/>
          <w:szCs w:val="20"/>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Support Service (Cafcass), schools, colleges, initial teacher training, work-based learning and skills training, adult and community learning, and education and training in prisons and other secure establishments. It assesses council children’s services, and inspects services for looked after children, safeguarding and child protection.</w:t>
      </w:r>
    </w:p>
    <w:p w:rsidR="00F9702B" w:rsidRDefault="00F9702B" w:rsidP="002D03B6">
      <w:pPr>
        <w:jc w:val="left"/>
        <w:rPr>
          <w:color w:val="000000"/>
          <w:sz w:val="20"/>
          <w:szCs w:val="20"/>
        </w:rPr>
      </w:pPr>
    </w:p>
    <w:p w:rsidR="00F9702B" w:rsidRDefault="002E5998" w:rsidP="002D03B6">
      <w:pPr>
        <w:pStyle w:val="Copyright"/>
        <w:ind w:right="1134"/>
        <w:jc w:val="left"/>
        <w:rPr>
          <w:color w:val="000000"/>
          <w:szCs w:val="20"/>
        </w:rPr>
      </w:pPr>
      <w:r>
        <w:rPr>
          <w:color w:val="000000"/>
          <w:szCs w:val="20"/>
        </w:rPr>
        <w:t xml:space="preserve">If you would like a copy of this document in a different format, such as large print or Braille, please telephone 0300 123 4234, or email </w:t>
      </w:r>
      <w:r>
        <w:rPr>
          <w:rStyle w:val="Hyperlink"/>
          <w:color w:val="000000"/>
          <w:szCs w:val="20"/>
          <w:u w:val="none"/>
        </w:rPr>
        <w:t>enquiries@ofsted.gov.uk</w:t>
      </w:r>
      <w:r>
        <w:rPr>
          <w:color w:val="000000"/>
          <w:szCs w:val="20"/>
        </w:rPr>
        <w:t>.</w:t>
      </w:r>
    </w:p>
    <w:p w:rsidR="00F9702B" w:rsidRDefault="00F508A0" w:rsidP="002D03B6">
      <w:pPr>
        <w:pStyle w:val="Copyright"/>
        <w:ind w:right="1134"/>
        <w:jc w:val="left"/>
        <w:rPr>
          <w:color w:val="000000"/>
          <w:szCs w:val="20"/>
        </w:rPr>
      </w:pPr>
      <w:hyperlink r:id="rId7" w:history="1"/>
      <w:r w:rsidR="002E5998">
        <w:rPr>
          <w:color w:val="000000"/>
          <w:szCs w:val="20"/>
        </w:rPr>
        <w:t>You may copy all or parts of this document for non-commercial educational purposes, as long as you give details of the source and date of publication and do not alter the information in any way.</w:t>
      </w:r>
    </w:p>
    <w:p w:rsidR="00F9702B" w:rsidRDefault="002E5998" w:rsidP="002D03B6">
      <w:pPr>
        <w:pStyle w:val="Copyright"/>
        <w:ind w:right="1134"/>
        <w:jc w:val="left"/>
        <w:rPr>
          <w:color w:val="000000"/>
          <w:szCs w:val="20"/>
        </w:rPr>
      </w:pPr>
      <w:r>
        <w:rPr>
          <w:color w:val="000000"/>
          <w:szCs w:val="20"/>
        </w:rPr>
        <w:t>To receive regular email alerts about new publications, including survey reports and school inspection reports, please visit our website and go to ‘Subscribe’.</w:t>
      </w:r>
    </w:p>
    <w:p w:rsidR="00F9702B" w:rsidRDefault="002E5998" w:rsidP="002D03B6">
      <w:pPr>
        <w:ind w:right="1134"/>
        <w:jc w:val="left"/>
        <w:rPr>
          <w:rFonts w:cs="Tahoma"/>
          <w:color w:val="000000"/>
          <w:sz w:val="20"/>
          <w:szCs w:val="20"/>
        </w:rPr>
      </w:pPr>
      <w:r>
        <w:rPr>
          <w:rFonts w:cs="Tahoma"/>
          <w:color w:val="000000"/>
          <w:sz w:val="20"/>
          <w:szCs w:val="20"/>
        </w:rPr>
        <w:t>Piccadilly Gate</w:t>
      </w:r>
    </w:p>
    <w:p w:rsidR="00F9702B" w:rsidRDefault="002E5998" w:rsidP="002D03B6">
      <w:pPr>
        <w:ind w:right="1134"/>
        <w:jc w:val="left"/>
        <w:rPr>
          <w:rFonts w:cs="Tahoma"/>
          <w:color w:val="000000"/>
          <w:sz w:val="20"/>
          <w:szCs w:val="20"/>
        </w:rPr>
      </w:pPr>
      <w:r>
        <w:rPr>
          <w:rFonts w:cs="Tahoma"/>
          <w:color w:val="000000"/>
          <w:sz w:val="20"/>
          <w:szCs w:val="20"/>
        </w:rPr>
        <w:t>Store St</w:t>
      </w:r>
    </w:p>
    <w:p w:rsidR="00F9702B" w:rsidRDefault="002E5998" w:rsidP="002D03B6">
      <w:pPr>
        <w:ind w:right="1134"/>
        <w:jc w:val="left"/>
        <w:rPr>
          <w:rFonts w:cs="Tahoma"/>
          <w:color w:val="000000"/>
          <w:sz w:val="20"/>
          <w:szCs w:val="20"/>
        </w:rPr>
      </w:pPr>
      <w:smartTag w:uri="urn:schemas-microsoft-com:office:smarttags" w:element="place">
        <w:smartTag w:uri="urn:schemas-microsoft-com:office:smarttags" w:element="City">
          <w:r>
            <w:rPr>
              <w:rFonts w:cs="Tahoma"/>
              <w:color w:val="000000"/>
              <w:sz w:val="20"/>
              <w:szCs w:val="20"/>
            </w:rPr>
            <w:t>Manchester</w:t>
          </w:r>
        </w:smartTag>
      </w:smartTag>
    </w:p>
    <w:p w:rsidR="00F9702B" w:rsidRDefault="002E5998" w:rsidP="002D03B6">
      <w:pPr>
        <w:ind w:right="1134"/>
        <w:jc w:val="left"/>
        <w:rPr>
          <w:rFonts w:cs="Tahoma"/>
          <w:color w:val="000000"/>
          <w:sz w:val="20"/>
          <w:szCs w:val="20"/>
        </w:rPr>
      </w:pPr>
      <w:r>
        <w:rPr>
          <w:rFonts w:cs="Tahoma"/>
          <w:color w:val="000000"/>
          <w:sz w:val="20"/>
          <w:szCs w:val="20"/>
        </w:rPr>
        <w:t>M1 2WD</w:t>
      </w:r>
    </w:p>
    <w:p w:rsidR="00F9702B" w:rsidRDefault="00F9702B" w:rsidP="002D03B6">
      <w:pPr>
        <w:pStyle w:val="Copyright"/>
        <w:spacing w:after="0"/>
        <w:ind w:right="1134"/>
        <w:jc w:val="left"/>
        <w:rPr>
          <w:color w:val="000000"/>
          <w:szCs w:val="20"/>
        </w:rPr>
      </w:pPr>
    </w:p>
    <w:p w:rsidR="00F9702B" w:rsidRDefault="002E5998" w:rsidP="002D03B6">
      <w:pPr>
        <w:pStyle w:val="Copyright"/>
        <w:spacing w:after="0"/>
        <w:ind w:right="1134"/>
        <w:jc w:val="left"/>
        <w:rPr>
          <w:color w:val="000000"/>
          <w:szCs w:val="20"/>
          <w:lang w:val="fr-FR"/>
        </w:rPr>
      </w:pPr>
      <w:r>
        <w:rPr>
          <w:color w:val="000000"/>
          <w:szCs w:val="20"/>
          <w:lang w:val="fr-FR"/>
        </w:rPr>
        <w:t>T: 0300 123 4234</w:t>
      </w:r>
    </w:p>
    <w:p w:rsidR="00F9702B" w:rsidRDefault="002E5998" w:rsidP="002D03B6">
      <w:pPr>
        <w:pStyle w:val="Copyright"/>
        <w:spacing w:after="0"/>
        <w:ind w:right="1134"/>
        <w:jc w:val="left"/>
        <w:rPr>
          <w:color w:val="000000"/>
          <w:szCs w:val="20"/>
          <w:lang w:val="fr-FR"/>
        </w:rPr>
      </w:pPr>
      <w:r>
        <w:rPr>
          <w:color w:val="000000"/>
          <w:szCs w:val="20"/>
          <w:lang w:val="fr-FR"/>
        </w:rPr>
        <w:t>Textphone: 0161 618 8524</w:t>
      </w:r>
    </w:p>
    <w:p w:rsidR="00F9702B" w:rsidRDefault="002E5998" w:rsidP="002D03B6">
      <w:pPr>
        <w:pStyle w:val="Copyright"/>
        <w:spacing w:after="0"/>
        <w:ind w:right="1134"/>
        <w:jc w:val="left"/>
        <w:rPr>
          <w:rStyle w:val="Hyperlink"/>
          <w:color w:val="000000"/>
          <w:szCs w:val="20"/>
          <w:u w:val="none"/>
          <w:lang w:val="fr-FR"/>
        </w:rPr>
      </w:pPr>
      <w:r>
        <w:rPr>
          <w:color w:val="000000"/>
          <w:szCs w:val="20"/>
          <w:lang w:val="fr-FR"/>
        </w:rPr>
        <w:t xml:space="preserve">E: </w:t>
      </w:r>
      <w:r>
        <w:rPr>
          <w:rStyle w:val="Hyperlink"/>
          <w:color w:val="000000"/>
          <w:szCs w:val="20"/>
          <w:u w:val="none"/>
          <w:lang w:val="fr-FR"/>
        </w:rPr>
        <w:t>enquiries@ofsted.gov.uk</w:t>
      </w:r>
    </w:p>
    <w:p w:rsidR="00F9702B" w:rsidRDefault="002E5998" w:rsidP="002D03B6">
      <w:pPr>
        <w:pStyle w:val="Copyright"/>
        <w:ind w:right="1134"/>
        <w:jc w:val="left"/>
      </w:pPr>
      <w:r>
        <w:rPr>
          <w:color w:val="000000"/>
          <w:szCs w:val="20"/>
        </w:rPr>
        <w:t xml:space="preserve">W: </w:t>
      </w:r>
      <w:hyperlink r:id="rId8" w:history="1">
        <w:r w:rsidR="00585BED">
          <w:rPr>
            <w:rStyle w:val="Hyperlink"/>
          </w:rPr>
          <w:t>www.gov.uk/government/organisations/ofsted</w:t>
        </w:r>
      </w:hyperlink>
    </w:p>
    <w:p w:rsidR="002D03B6" w:rsidRDefault="001B51C2">
      <w:pPr>
        <w:pStyle w:val="Footer"/>
        <w:spacing w:after="120"/>
        <w:ind w:right="1134"/>
        <w:jc w:val="left"/>
      </w:pPr>
      <w:r>
        <w:rPr>
          <w:noProof/>
          <w:lang w:eastAsia="ar-SA"/>
        </w:rPr>
        <w:drawing>
          <wp:anchor distT="0" distB="0" distL="114935" distR="114935" simplePos="0" relativeHeight="251657728" behindDoc="0" locked="0" layoutInCell="1" allowOverlap="1">
            <wp:simplePos x="0" y="0"/>
            <wp:positionH relativeFrom="page">
              <wp:posOffset>5518150</wp:posOffset>
            </wp:positionH>
            <wp:positionV relativeFrom="page">
              <wp:posOffset>8864600</wp:posOffset>
            </wp:positionV>
            <wp:extent cx="1292225" cy="6483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2225" cy="6483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85BED">
        <w:rPr>
          <w:color w:val="000000"/>
          <w:sz w:val="20"/>
          <w:szCs w:val="20"/>
        </w:rPr>
        <w:t>© Crown copyright 2015</w:t>
      </w:r>
    </w:p>
    <w:sectPr w:rsidR="002D03B6" w:rsidSect="00F9702B">
      <w:headerReference w:type="default" r:id="rId10"/>
      <w:footerReference w:type="default" r:id="rId11"/>
      <w:headerReference w:type="first" r:id="rId12"/>
      <w:footerReference w:type="first" r:id="rId13"/>
      <w:pgSz w:w="11906" w:h="16838" w:code="9"/>
      <w:pgMar w:top="1134" w:right="1134" w:bottom="62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CC2" w:rsidRDefault="00D27CC2">
      <w:r>
        <w:separator/>
      </w:r>
    </w:p>
  </w:endnote>
  <w:endnote w:type="continuationSeparator" w:id="0">
    <w:p w:rsidR="00D27CC2" w:rsidRDefault="00D2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jaVu Sans">
    <w:charset w:val="80"/>
    <w:family w:val="roman"/>
    <w:pitch w:val="variable"/>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top w:w="57" w:type="dxa"/>
        <w:left w:w="0" w:type="dxa"/>
        <w:bottom w:w="57" w:type="dxa"/>
        <w:right w:w="0" w:type="dxa"/>
      </w:tblCellMar>
      <w:tblLook w:val="0000" w:firstRow="0" w:lastRow="0" w:firstColumn="0" w:lastColumn="0" w:noHBand="0" w:noVBand="0"/>
    </w:tblPr>
    <w:tblGrid>
      <w:gridCol w:w="9639"/>
    </w:tblGrid>
    <w:tr w:rsidR="00F9702B">
      <w:trPr>
        <w:trHeight w:val="180"/>
        <w:hidden/>
      </w:trPr>
      <w:tc>
        <w:tcPr>
          <w:tcW w:w="9639" w:type="dxa"/>
          <w:shd w:val="clear" w:color="auto" w:fill="auto"/>
        </w:tcPr>
        <w:p w:rsidR="00F9702B" w:rsidRDefault="002E5998">
          <w:pPr>
            <w:pStyle w:val="Header"/>
            <w:tabs>
              <w:tab w:val="clear" w:pos="4320"/>
              <w:tab w:val="clear" w:pos="8640"/>
              <w:tab w:val="left" w:pos="6885"/>
            </w:tabs>
            <w:snapToGrid w:val="0"/>
            <w:spacing w:line="240" w:lineRule="exact"/>
            <w:jc w:val="center"/>
            <w:rPr>
              <w:b/>
              <w:bCs/>
              <w:sz w:val="18"/>
              <w:szCs w:val="18"/>
            </w:rPr>
          </w:pPr>
          <w:r>
            <w:rPr>
              <w:vanish/>
            </w:rPr>
            <w:t xml:space="preserve"> </w:t>
          </w:r>
          <w:r>
            <w:t>PROTECT – INSPECTION</w:t>
          </w:r>
          <w:r>
            <w:rPr>
              <w:vanish/>
            </w:rPr>
            <w:t xml:space="preserve"> </w:t>
          </w:r>
        </w:p>
      </w:tc>
    </w:tr>
  </w:tbl>
  <w:p w:rsidR="00F9702B" w:rsidRDefault="00F9702B">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2B" w:rsidRDefault="002E5998">
    <w:pPr>
      <w:pStyle w:val="Footer"/>
      <w:jc w:val="center"/>
    </w:pPr>
    <w:r>
      <w:rPr>
        <w:vanish/>
      </w:rPr>
      <w:t xml:space="preserve"> </w:t>
    </w:r>
    <w:r>
      <w:t>PROTECT – INSPECTION</w:t>
    </w:r>
    <w:r>
      <w:rPr>
        <w:vanis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CC2" w:rsidRDefault="00D27CC2">
      <w:r>
        <w:separator/>
      </w:r>
    </w:p>
  </w:footnote>
  <w:footnote w:type="continuationSeparator" w:id="0">
    <w:p w:rsidR="00D27CC2" w:rsidRDefault="00D2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top w:w="57" w:type="dxa"/>
        <w:left w:w="0" w:type="dxa"/>
        <w:bottom w:w="57" w:type="dxa"/>
        <w:right w:w="0" w:type="dxa"/>
      </w:tblCellMar>
      <w:tblLook w:val="0000" w:firstRow="0" w:lastRow="0" w:firstColumn="0" w:lastColumn="0" w:noHBand="0" w:noVBand="0"/>
    </w:tblPr>
    <w:tblGrid>
      <w:gridCol w:w="8287"/>
      <w:gridCol w:w="1352"/>
    </w:tblGrid>
    <w:tr w:rsidR="00F9702B">
      <w:trPr>
        <w:trHeight w:val="180"/>
      </w:trPr>
      <w:tc>
        <w:tcPr>
          <w:tcW w:w="8287" w:type="dxa"/>
          <w:shd w:val="clear" w:color="auto" w:fill="auto"/>
        </w:tcPr>
        <w:p w:rsidR="00F9702B" w:rsidRDefault="002E5998" w:rsidP="006B37B3">
          <w:pPr>
            <w:pStyle w:val="headerpart2"/>
            <w:snapToGrid w:val="0"/>
            <w:ind w:left="0" w:right="0"/>
            <w:rPr>
              <w:sz w:val="18"/>
              <w:szCs w:val="18"/>
            </w:rPr>
          </w:pPr>
          <w:r>
            <w:rPr>
              <w:b/>
              <w:bCs/>
              <w:sz w:val="18"/>
              <w:szCs w:val="18"/>
            </w:rPr>
            <w:t>Inspection report:</w:t>
          </w:r>
          <w:r>
            <w:rPr>
              <w:bCs/>
              <w:sz w:val="18"/>
              <w:szCs w:val="18"/>
            </w:rPr>
            <w:t xml:space="preserve"> </w:t>
          </w:r>
          <w:r>
            <w:rPr>
              <w:vanish/>
              <w:sz w:val="18"/>
              <w:szCs w:val="18"/>
            </w:rPr>
            <w:t xml:space="preserve"> </w:t>
          </w:r>
          <w:r>
            <w:rPr>
              <w:sz w:val="18"/>
              <w:szCs w:val="18"/>
            </w:rPr>
            <w:t>Mother Goose Nursery School,</w:t>
          </w:r>
          <w:r>
            <w:rPr>
              <w:vanish/>
              <w:sz w:val="18"/>
              <w:szCs w:val="18"/>
            </w:rPr>
            <w:t xml:space="preserve"> </w:t>
          </w:r>
          <w:r>
            <w:rPr>
              <w:sz w:val="18"/>
              <w:szCs w:val="18"/>
            </w:rPr>
            <w:t xml:space="preserve"> 15 April 2015</w:t>
          </w:r>
        </w:p>
      </w:tc>
      <w:tc>
        <w:tcPr>
          <w:tcW w:w="1352" w:type="dxa"/>
          <w:shd w:val="clear" w:color="auto" w:fill="auto"/>
        </w:tcPr>
        <w:p w:rsidR="00F9702B" w:rsidRDefault="002E5998">
          <w:pPr>
            <w:pStyle w:val="Header"/>
            <w:tabs>
              <w:tab w:val="clear" w:pos="4320"/>
              <w:tab w:val="clear" w:pos="8640"/>
              <w:tab w:val="left" w:pos="6885"/>
            </w:tabs>
            <w:snapToGrid w:val="0"/>
            <w:spacing w:line="240" w:lineRule="exact"/>
            <w:jc w:val="right"/>
          </w:pPr>
          <w:r>
            <w:rPr>
              <w:rStyle w:val="PageNumber"/>
              <w:b/>
              <w:bCs/>
              <w:sz w:val="18"/>
              <w:szCs w:val="18"/>
            </w:rPr>
            <w:t xml:space="preserve"> </w:t>
          </w:r>
          <w:r w:rsidR="00F508A0">
            <w:rPr>
              <w:rStyle w:val="PageNumber"/>
              <w:b/>
              <w:bCs/>
              <w:sz w:val="18"/>
              <w:szCs w:val="18"/>
            </w:rPr>
            <w:fldChar w:fldCharType="begin"/>
          </w:r>
          <w:r>
            <w:rPr>
              <w:rStyle w:val="PageNumber"/>
              <w:b/>
              <w:bCs/>
              <w:sz w:val="18"/>
              <w:szCs w:val="18"/>
            </w:rPr>
            <w:instrText xml:space="preserve"> PAGE </w:instrText>
          </w:r>
          <w:r w:rsidR="00F508A0">
            <w:rPr>
              <w:rStyle w:val="PageNumber"/>
              <w:b/>
              <w:bCs/>
              <w:sz w:val="18"/>
              <w:szCs w:val="18"/>
            </w:rPr>
            <w:fldChar w:fldCharType="separate"/>
          </w:r>
          <w:r w:rsidR="001B51C2">
            <w:rPr>
              <w:rStyle w:val="PageNumber"/>
              <w:b/>
              <w:bCs/>
              <w:noProof/>
              <w:sz w:val="18"/>
              <w:szCs w:val="18"/>
            </w:rPr>
            <w:t>6</w:t>
          </w:r>
          <w:r w:rsidR="00F508A0">
            <w:rPr>
              <w:rStyle w:val="PageNumber"/>
              <w:b/>
              <w:bCs/>
              <w:sz w:val="18"/>
              <w:szCs w:val="18"/>
            </w:rPr>
            <w:fldChar w:fldCharType="end"/>
          </w:r>
          <w:r>
            <w:rPr>
              <w:rStyle w:val="PageNumber"/>
              <w:bCs/>
              <w:sz w:val="18"/>
              <w:szCs w:val="18"/>
            </w:rPr>
            <w:t xml:space="preserve"> of</w:t>
          </w:r>
          <w:r>
            <w:rPr>
              <w:rStyle w:val="PageNumber"/>
              <w:b/>
              <w:bCs/>
              <w:sz w:val="18"/>
              <w:szCs w:val="18"/>
            </w:rPr>
            <w:t xml:space="preserve"> </w:t>
          </w:r>
          <w:r w:rsidR="00F508A0">
            <w:rPr>
              <w:rStyle w:val="PageNumber"/>
              <w:b/>
              <w:bCs/>
              <w:sz w:val="18"/>
              <w:szCs w:val="18"/>
            </w:rPr>
            <w:fldChar w:fldCharType="begin"/>
          </w:r>
          <w:r>
            <w:rPr>
              <w:rStyle w:val="PageNumber"/>
              <w:b/>
              <w:bCs/>
              <w:sz w:val="18"/>
              <w:szCs w:val="18"/>
            </w:rPr>
            <w:instrText xml:space="preserve"> NUMPAGES \*Arabic </w:instrText>
          </w:r>
          <w:r w:rsidR="00F508A0">
            <w:rPr>
              <w:rStyle w:val="PageNumber"/>
              <w:b/>
              <w:bCs/>
              <w:sz w:val="18"/>
              <w:szCs w:val="18"/>
            </w:rPr>
            <w:fldChar w:fldCharType="separate"/>
          </w:r>
          <w:r w:rsidR="001B51C2">
            <w:rPr>
              <w:rStyle w:val="PageNumber"/>
              <w:b/>
              <w:bCs/>
              <w:noProof/>
              <w:sz w:val="18"/>
              <w:szCs w:val="18"/>
            </w:rPr>
            <w:t>6</w:t>
          </w:r>
          <w:r w:rsidR="00F508A0">
            <w:rPr>
              <w:rStyle w:val="PageNumber"/>
              <w:b/>
              <w:bCs/>
              <w:sz w:val="18"/>
              <w:szCs w:val="18"/>
            </w:rPr>
            <w:fldChar w:fldCharType="end"/>
          </w:r>
        </w:p>
      </w:tc>
    </w:tr>
    <w:tr w:rsidR="00F9702B">
      <w:trPr>
        <w:trHeight w:val="180"/>
        <w:hidden/>
      </w:trPr>
      <w:tc>
        <w:tcPr>
          <w:tcW w:w="9639" w:type="dxa"/>
          <w:gridSpan w:val="2"/>
          <w:shd w:val="clear" w:color="auto" w:fill="auto"/>
        </w:tcPr>
        <w:p w:rsidR="00F9702B" w:rsidRDefault="002E5998">
          <w:pPr>
            <w:pStyle w:val="Header"/>
            <w:tabs>
              <w:tab w:val="clear" w:pos="4320"/>
              <w:tab w:val="clear" w:pos="8640"/>
              <w:tab w:val="left" w:pos="6885"/>
            </w:tabs>
            <w:snapToGrid w:val="0"/>
            <w:spacing w:line="240" w:lineRule="exact"/>
            <w:jc w:val="center"/>
            <w:rPr>
              <w:rStyle w:val="PageNumber"/>
              <w:b/>
              <w:bCs/>
              <w:sz w:val="18"/>
              <w:szCs w:val="18"/>
            </w:rPr>
          </w:pPr>
          <w:r>
            <w:rPr>
              <w:vanish/>
            </w:rPr>
            <w:t xml:space="preserve"> </w:t>
          </w:r>
          <w:r>
            <w:t>PROTECT – INSPECTION</w:t>
          </w:r>
          <w:r>
            <w:rPr>
              <w:vanish/>
            </w:rPr>
            <w:t xml:space="preserve"> </w:t>
          </w:r>
        </w:p>
      </w:tc>
    </w:tr>
  </w:tbl>
  <w:p w:rsidR="00F9702B" w:rsidRDefault="00F9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2B" w:rsidRDefault="001B51C2">
    <w:pPr>
      <w:pStyle w:val="Header"/>
      <w:jc w:val="center"/>
    </w:pPr>
    <w:r>
      <w:rPr>
        <w:noProof/>
      </w:rPr>
      <w:drawing>
        <wp:anchor distT="0" distB="0" distL="114300" distR="114300" simplePos="0" relativeHeight="251657728" behindDoc="1" locked="0" layoutInCell="1" allowOverlap="1">
          <wp:simplePos x="0" y="0"/>
          <wp:positionH relativeFrom="column">
            <wp:posOffset>5118100</wp:posOffset>
          </wp:positionH>
          <wp:positionV relativeFrom="paragraph">
            <wp:posOffset>171450</wp:posOffset>
          </wp:positionV>
          <wp:extent cx="1296035" cy="1097915"/>
          <wp:effectExtent l="0" t="0" r="0" b="0"/>
          <wp:wrapNone/>
          <wp:docPr id="4" name="Picture 4" descr="Ofsted_LOGO_RGB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LOGO_RGB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1097915"/>
                  </a:xfrm>
                  <a:prstGeom prst="rect">
                    <a:avLst/>
                  </a:prstGeom>
                  <a:noFill/>
                </pic:spPr>
              </pic:pic>
            </a:graphicData>
          </a:graphic>
          <wp14:sizeRelH relativeFrom="page">
            <wp14:pctWidth>0</wp14:pctWidth>
          </wp14:sizeRelH>
          <wp14:sizeRelV relativeFrom="page">
            <wp14:pctHeight>0</wp14:pctHeight>
          </wp14:sizeRelV>
        </wp:anchor>
      </w:drawing>
    </w:r>
    <w:r w:rsidR="002E5998">
      <w:t xml:space="preserve"> PROTECT – INSPECTION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567"/>
        </w:tabs>
        <w:ind w:left="567" w:hanging="340"/>
      </w:pPr>
      <w:rPr>
        <w:rFonts w:ascii="Wingdings" w:hAnsi="Wingdings"/>
        <w:sz w:val="36"/>
      </w:rPr>
    </w:lvl>
  </w:abstractNum>
  <w:abstractNum w:abstractNumId="3" w15:restartNumberingAfterBreak="0">
    <w:nsid w:val="00000004"/>
    <w:multiLevelType w:val="multilevel"/>
    <w:tmpl w:val="00000004"/>
    <w:name w:val="WW8Num4"/>
    <w:lvl w:ilvl="0">
      <w:start w:val="1"/>
      <w:numFmt w:val="bullet"/>
      <w:lvlText w:val=""/>
      <w:lvlJc w:val="left"/>
      <w:pPr>
        <w:tabs>
          <w:tab w:val="num" w:pos="567"/>
        </w:tabs>
        <w:ind w:left="567" w:hanging="567"/>
      </w:pPr>
      <w:rPr>
        <w:rFonts w:ascii="Wingdings" w:hAnsi="Wingdings"/>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color w:val="000000"/>
      </w:rPr>
    </w:lvl>
  </w:abstractNum>
  <w:abstractNum w:abstractNumId="5" w15:restartNumberingAfterBreak="0">
    <w:nsid w:val="00000006"/>
    <w:multiLevelType w:val="multilevel"/>
    <w:tmpl w:val="00000006"/>
    <w:name w:val="WW8Num6"/>
    <w:lvl w:ilvl="0">
      <w:start w:val="1"/>
      <w:numFmt w:val="decimal"/>
      <w:lvlText w:val="%1."/>
      <w:lvlJc w:val="left"/>
      <w:pPr>
        <w:tabs>
          <w:tab w:val="num" w:pos="567"/>
        </w:tabs>
        <w:ind w:left="567" w:hanging="567"/>
      </w:pPr>
      <w:rPr>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0000007"/>
    <w:multiLevelType w:val="singleLevel"/>
    <w:tmpl w:val="00000007"/>
    <w:name w:val="WW8Num7"/>
    <w:lvl w:ilvl="0">
      <w:start w:val="1"/>
      <w:numFmt w:val="bullet"/>
      <w:lvlText w:val=""/>
      <w:lvlJc w:val="left"/>
      <w:pPr>
        <w:tabs>
          <w:tab w:val="num" w:pos="397"/>
        </w:tabs>
        <w:ind w:left="397" w:hanging="227"/>
      </w:pPr>
      <w:rPr>
        <w:rFonts w:ascii="Wingdings" w:hAnsi="Wingdings"/>
        <w:sz w:val="44"/>
      </w:rPr>
    </w:lvl>
  </w:abstractNum>
  <w:abstractNum w:abstractNumId="7" w15:restartNumberingAfterBreak="0">
    <w:nsid w:val="00000008"/>
    <w:multiLevelType w:val="singleLevel"/>
    <w:tmpl w:val="00000008"/>
    <w:name w:val="WW8Num8"/>
    <w:lvl w:ilvl="0">
      <w:start w:val="1"/>
      <w:numFmt w:val="bullet"/>
      <w:lvlText w:val=""/>
      <w:lvlJc w:val="left"/>
      <w:pPr>
        <w:tabs>
          <w:tab w:val="num" w:pos="397"/>
        </w:tabs>
        <w:ind w:left="397" w:hanging="227"/>
      </w:pPr>
      <w:rPr>
        <w:rFonts w:ascii="Wingdings" w:hAnsi="Wingdings"/>
        <w:sz w:val="44"/>
      </w:rPr>
    </w:lvl>
  </w:abstractNum>
  <w:abstractNum w:abstractNumId="8" w15:restartNumberingAfterBreak="0">
    <w:nsid w:val="00000009"/>
    <w:multiLevelType w:val="singleLevel"/>
    <w:tmpl w:val="00000009"/>
    <w:name w:val="WW8Num9"/>
    <w:lvl w:ilvl="0">
      <w:start w:val="1"/>
      <w:numFmt w:val="decimal"/>
      <w:lvlText w:val="%1."/>
      <w:lvlJc w:val="left"/>
      <w:pPr>
        <w:tabs>
          <w:tab w:val="num" w:pos="567"/>
        </w:tabs>
        <w:ind w:left="0" w:firstLine="0"/>
      </w:pPr>
      <w:rPr>
        <w:rFonts w:ascii="Wingdings" w:hAnsi="Wingdings"/>
        <w:b w:val="0"/>
        <w:i w:val="0"/>
      </w:rPr>
    </w:lvl>
  </w:abstractNum>
  <w:abstractNum w:abstractNumId="9" w15:restartNumberingAfterBreak="0">
    <w:nsid w:val="0000000A"/>
    <w:multiLevelType w:val="singleLevel"/>
    <w:tmpl w:val="0000000A"/>
    <w:name w:val="WW8Num10"/>
    <w:lvl w:ilvl="0">
      <w:start w:val="1"/>
      <w:numFmt w:val="bullet"/>
      <w:lvlText w:val=""/>
      <w:lvlJc w:val="left"/>
      <w:pPr>
        <w:tabs>
          <w:tab w:val="num" w:pos="397"/>
        </w:tabs>
        <w:ind w:left="397" w:hanging="284"/>
      </w:pPr>
      <w:rPr>
        <w:rFonts w:ascii="Wingdings" w:hAnsi="Wingdings"/>
        <w:sz w:val="40"/>
      </w:rPr>
    </w:lvl>
  </w:abstractNum>
  <w:abstractNum w:abstractNumId="10" w15:restartNumberingAfterBreak="0">
    <w:nsid w:val="0000000B"/>
    <w:multiLevelType w:val="singleLevel"/>
    <w:tmpl w:val="0000000B"/>
    <w:name w:val="WW8Num11"/>
    <w:lvl w:ilvl="0">
      <w:start w:val="1"/>
      <w:numFmt w:val="bullet"/>
      <w:lvlText w:val=""/>
      <w:lvlJc w:val="left"/>
      <w:pPr>
        <w:tabs>
          <w:tab w:val="num" w:pos="1627"/>
        </w:tabs>
        <w:ind w:left="1627" w:hanging="360"/>
      </w:pPr>
      <w:rPr>
        <w:rFonts w:ascii="Symbol" w:hAnsi="Symbol"/>
        <w:b w:val="0"/>
        <w:i w:val="0"/>
      </w:rPr>
    </w:lvl>
  </w:abstractNum>
  <w:abstractNum w:abstractNumId="11" w15:restartNumberingAfterBreak="0">
    <w:nsid w:val="0000000C"/>
    <w:multiLevelType w:val="singleLevel"/>
    <w:tmpl w:val="0000000C"/>
    <w:name w:val="WW8Num12"/>
    <w:lvl w:ilvl="0">
      <w:start w:val="1"/>
      <w:numFmt w:val="bullet"/>
      <w:lvlText w:val=""/>
      <w:lvlJc w:val="left"/>
      <w:pPr>
        <w:tabs>
          <w:tab w:val="num" w:pos="397"/>
        </w:tabs>
        <w:ind w:left="397" w:hanging="284"/>
      </w:pPr>
      <w:rPr>
        <w:rFonts w:ascii="Wingdings" w:hAnsi="Wingdings"/>
      </w:rPr>
    </w:lvl>
  </w:abstractNum>
  <w:abstractNum w:abstractNumId="12" w15:restartNumberingAfterBreak="0">
    <w:nsid w:val="01791EA1"/>
    <w:multiLevelType w:val="multilevel"/>
    <w:tmpl w:val="9FB4374C"/>
    <w:lvl w:ilvl="0">
      <w:start w:val="1"/>
      <w:numFmt w:val="bullet"/>
      <w:lvlText w:val=""/>
      <w:lvlJc w:val="left"/>
      <w:pPr>
        <w:tabs>
          <w:tab w:val="num" w:pos="729"/>
        </w:tabs>
        <w:ind w:left="729" w:hanging="513"/>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28B4D81"/>
    <w:multiLevelType w:val="hybridMultilevel"/>
    <w:tmpl w:val="47888CF0"/>
    <w:lvl w:ilvl="0" w:tplc="2B84EAD2">
      <w:start w:val="1"/>
      <w:numFmt w:val="bullet"/>
      <w:lvlText w:val=""/>
      <w:lvlJc w:val="left"/>
      <w:pPr>
        <w:tabs>
          <w:tab w:val="num" w:pos="729"/>
        </w:tabs>
        <w:ind w:left="567" w:hanging="510"/>
      </w:pPr>
      <w:rPr>
        <w:rFonts w:ascii="Wingdings" w:hAnsi="Wingdings" w:hint="default"/>
        <w:kern w:val="0"/>
        <w:position w:val="-6"/>
        <w:sz w:val="72"/>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63F514E"/>
    <w:multiLevelType w:val="hybridMultilevel"/>
    <w:tmpl w:val="FFBEDB5C"/>
    <w:lvl w:ilvl="0" w:tplc="FFC283A2">
      <w:start w:val="1"/>
      <w:numFmt w:val="bullet"/>
      <w:lvlText w:val=""/>
      <w:lvlJc w:val="left"/>
      <w:pPr>
        <w:ind w:left="720" w:hanging="360"/>
      </w:pPr>
      <w:rPr>
        <w:rFonts w:ascii="Symbol" w:hAnsi="Symbol" w:hint="default"/>
        <w: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204CE8"/>
    <w:multiLevelType w:val="hybridMultilevel"/>
    <w:tmpl w:val="4EF0C578"/>
    <w:lvl w:ilvl="0" w:tplc="F1109F74">
      <w:start w:val="1"/>
      <w:numFmt w:val="bullet"/>
      <w:lvlText w:val=""/>
      <w:lvlJc w:val="left"/>
      <w:pPr>
        <w:tabs>
          <w:tab w:val="num" w:pos="792"/>
        </w:tabs>
        <w:ind w:left="792" w:hanging="576"/>
      </w:pPr>
      <w:rPr>
        <w:rFonts w:ascii="Symbol" w:hAnsi="Symbol" w:hint="default"/>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487254"/>
    <w:multiLevelType w:val="multilevel"/>
    <w:tmpl w:val="F81CCE26"/>
    <w:lvl w:ilvl="0">
      <w:start w:val="1"/>
      <w:numFmt w:val="bullet"/>
      <w:lvlText w:val=""/>
      <w:lvlJc w:val="left"/>
      <w:pPr>
        <w:tabs>
          <w:tab w:val="num" w:pos="729"/>
        </w:tabs>
        <w:ind w:left="567" w:hanging="510"/>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473B6B"/>
    <w:multiLevelType w:val="multilevel"/>
    <w:tmpl w:val="DF2AE9B0"/>
    <w:lvl w:ilvl="0">
      <w:start w:val="1"/>
      <w:numFmt w:val="bullet"/>
      <w:lvlText w:val=""/>
      <w:lvlJc w:val="left"/>
      <w:pPr>
        <w:tabs>
          <w:tab w:val="num" w:pos="729"/>
        </w:tabs>
        <w:ind w:left="567" w:hanging="510"/>
      </w:pPr>
      <w:rPr>
        <w:rFonts w:ascii="Wingdings" w:hAnsi="Wingdings" w:hint="default"/>
        <w:kern w:val="0"/>
        <w:position w:val="-6"/>
        <w:sz w:val="80"/>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05A5323"/>
    <w:multiLevelType w:val="multilevel"/>
    <w:tmpl w:val="47888CF0"/>
    <w:lvl w:ilvl="0">
      <w:start w:val="1"/>
      <w:numFmt w:val="bullet"/>
      <w:lvlText w:val=""/>
      <w:lvlJc w:val="left"/>
      <w:pPr>
        <w:tabs>
          <w:tab w:val="num" w:pos="729"/>
        </w:tabs>
        <w:ind w:left="567" w:hanging="510"/>
      </w:pPr>
      <w:rPr>
        <w:rFonts w:ascii="Wingdings" w:hAnsi="Wingdings" w:hint="default"/>
        <w:kern w:val="0"/>
        <w:position w:val="-6"/>
        <w:sz w:val="72"/>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7A11261"/>
    <w:multiLevelType w:val="hybridMultilevel"/>
    <w:tmpl w:val="9FB4374C"/>
    <w:lvl w:ilvl="0" w:tplc="EEA6FF62">
      <w:start w:val="1"/>
      <w:numFmt w:val="bullet"/>
      <w:lvlText w:val=""/>
      <w:lvlJc w:val="left"/>
      <w:pPr>
        <w:tabs>
          <w:tab w:val="num" w:pos="729"/>
        </w:tabs>
        <w:ind w:left="729" w:hanging="513"/>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28302D"/>
    <w:multiLevelType w:val="hybridMultilevel"/>
    <w:tmpl w:val="F81CCE26"/>
    <w:lvl w:ilvl="0" w:tplc="D960B128">
      <w:start w:val="1"/>
      <w:numFmt w:val="bullet"/>
      <w:lvlText w:val=""/>
      <w:lvlJc w:val="left"/>
      <w:pPr>
        <w:tabs>
          <w:tab w:val="num" w:pos="729"/>
        </w:tabs>
        <w:ind w:left="567" w:hanging="510"/>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CE17330"/>
    <w:multiLevelType w:val="hybridMultilevel"/>
    <w:tmpl w:val="6EB6B928"/>
    <w:lvl w:ilvl="0" w:tplc="9C8E6912">
      <w:start w:val="1"/>
      <w:numFmt w:val="bullet"/>
      <w:lvlText w:val=""/>
      <w:lvlJc w:val="left"/>
      <w:pPr>
        <w:tabs>
          <w:tab w:val="num" w:pos="729"/>
        </w:tabs>
        <w:ind w:left="567" w:hanging="510"/>
      </w:pPr>
      <w:rPr>
        <w:rFonts w:ascii="Wingdings" w:hAnsi="Wingdings" w:hint="default"/>
        <w:kern w:val="0"/>
        <w:position w:val="-6"/>
        <w:sz w:val="56"/>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F757E3"/>
    <w:multiLevelType w:val="hybridMultilevel"/>
    <w:tmpl w:val="DF2AE9B0"/>
    <w:lvl w:ilvl="0" w:tplc="D960B128">
      <w:start w:val="1"/>
      <w:numFmt w:val="bullet"/>
      <w:lvlText w:val=""/>
      <w:lvlJc w:val="left"/>
      <w:pPr>
        <w:tabs>
          <w:tab w:val="num" w:pos="729"/>
        </w:tabs>
        <w:ind w:left="567" w:hanging="510"/>
      </w:pPr>
      <w:rPr>
        <w:rFonts w:ascii="Wingdings" w:hAnsi="Wingdings" w:hint="default"/>
        <w:kern w:val="0"/>
        <w:position w:val="-6"/>
        <w:sz w:val="80"/>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18C555C"/>
    <w:multiLevelType w:val="multilevel"/>
    <w:tmpl w:val="E4AC2D72"/>
    <w:lvl w:ilvl="0">
      <w:start w:val="1"/>
      <w:numFmt w:val="bullet"/>
      <w:lvlText w:val=""/>
      <w:lvlJc w:val="left"/>
      <w:pPr>
        <w:tabs>
          <w:tab w:val="num" w:pos="729"/>
        </w:tabs>
        <w:ind w:left="567" w:hanging="510"/>
      </w:pPr>
      <w:rPr>
        <w:rFonts w:ascii="Wingdings" w:hAnsi="Wingdings" w:hint="default"/>
        <w:kern w:val="0"/>
        <w:position w:val="-6"/>
        <w:sz w:val="72"/>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A033B5"/>
    <w:multiLevelType w:val="hybridMultilevel"/>
    <w:tmpl w:val="B95EC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D0A3E"/>
    <w:multiLevelType w:val="multilevel"/>
    <w:tmpl w:val="00000004"/>
    <w:lvl w:ilvl="0">
      <w:start w:val="1"/>
      <w:numFmt w:val="bullet"/>
      <w:lvlText w:val=""/>
      <w:lvlJc w:val="left"/>
      <w:pPr>
        <w:tabs>
          <w:tab w:val="num" w:pos="567"/>
        </w:tabs>
        <w:ind w:left="567" w:hanging="567"/>
      </w:pPr>
      <w:rPr>
        <w:rFonts w:ascii="Wingdings" w:hAnsi="Wingdings"/>
        <w:b w:val="0"/>
        <w:i w:val="0"/>
      </w:rPr>
    </w:lvl>
    <w:lvl w:ilvl="1">
      <w:start w:val="1"/>
      <w:numFmt w:val="bullet"/>
      <w:lvlText w:val=""/>
      <w:lvlJc w:val="left"/>
      <w:pPr>
        <w:tabs>
          <w:tab w:val="num" w:pos="1134"/>
        </w:tabs>
        <w:ind w:left="1134" w:hanging="567"/>
      </w:pPr>
      <w:rPr>
        <w:rFonts w:ascii="Symbol" w:hAnsi="Symbol"/>
      </w:rPr>
    </w:lvl>
    <w:lvl w:ilvl="2">
      <w:start w:val="1"/>
      <w:numFmt w:val="decimal"/>
      <w:lvlText w:val="%1.%2.%3."/>
      <w:lvlJc w:val="left"/>
      <w:pPr>
        <w:tabs>
          <w:tab w:val="num" w:pos="2268"/>
        </w:tabs>
        <w:ind w:left="2268" w:hanging="85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5CA3131B"/>
    <w:multiLevelType w:val="hybridMultilevel"/>
    <w:tmpl w:val="60F2991C"/>
    <w:name w:val="WW8Num32"/>
    <w:lvl w:ilvl="0" w:tplc="66B0F0FC">
      <w:start w:val="1"/>
      <w:numFmt w:val="bullet"/>
      <w:lvlText w:val=""/>
      <w:lvlJc w:val="left"/>
      <w:pPr>
        <w:tabs>
          <w:tab w:val="num" w:pos="567"/>
        </w:tabs>
        <w:ind w:left="567" w:hanging="34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975D6"/>
    <w:multiLevelType w:val="hybridMultilevel"/>
    <w:tmpl w:val="E4AC2D72"/>
    <w:lvl w:ilvl="0" w:tplc="2B84EAD2">
      <w:start w:val="1"/>
      <w:numFmt w:val="bullet"/>
      <w:lvlText w:val=""/>
      <w:lvlJc w:val="left"/>
      <w:pPr>
        <w:tabs>
          <w:tab w:val="num" w:pos="729"/>
        </w:tabs>
        <w:ind w:left="567" w:hanging="510"/>
      </w:pPr>
      <w:rPr>
        <w:rFonts w:ascii="Wingdings" w:hAnsi="Wingdings" w:hint="default"/>
        <w:kern w:val="0"/>
        <w:position w:val="-6"/>
        <w:sz w:val="72"/>
      </w:rPr>
    </w:lvl>
    <w:lvl w:ilvl="1" w:tplc="CED0BD06">
      <w:start w:val="1"/>
      <w:numFmt w:val="bullet"/>
      <w:lvlText w:val=""/>
      <w:lvlJc w:val="left"/>
      <w:pPr>
        <w:tabs>
          <w:tab w:val="num" w:pos="1800"/>
        </w:tabs>
        <w:ind w:left="1800" w:hanging="360"/>
      </w:pPr>
      <w:rPr>
        <w:rFonts w:ascii="Wingdings" w:hAnsi="Wingdings" w:hint="default"/>
        <w:sz w:val="20"/>
        <w:szCs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4E64EE"/>
    <w:multiLevelType w:val="hybridMultilevel"/>
    <w:tmpl w:val="BC16244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B16D8A"/>
    <w:multiLevelType w:val="multilevel"/>
    <w:tmpl w:val="4EF0C578"/>
    <w:lvl w:ilvl="0">
      <w:start w:val="1"/>
      <w:numFmt w:val="bullet"/>
      <w:lvlText w:val=""/>
      <w:lvlJc w:val="left"/>
      <w:pPr>
        <w:tabs>
          <w:tab w:val="num" w:pos="792"/>
        </w:tabs>
        <w:ind w:left="792" w:hanging="576"/>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0"/>
        <w:szCs w:val="20"/>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5"/>
  </w:num>
  <w:num w:numId="15">
    <w:abstractNumId w:val="29"/>
  </w:num>
  <w:num w:numId="16">
    <w:abstractNumId w:val="19"/>
  </w:num>
  <w:num w:numId="17">
    <w:abstractNumId w:val="12"/>
  </w:num>
  <w:num w:numId="18">
    <w:abstractNumId w:val="22"/>
  </w:num>
  <w:num w:numId="19">
    <w:abstractNumId w:val="17"/>
  </w:num>
  <w:num w:numId="20">
    <w:abstractNumId w:val="20"/>
  </w:num>
  <w:num w:numId="21">
    <w:abstractNumId w:val="16"/>
  </w:num>
  <w:num w:numId="22">
    <w:abstractNumId w:val="27"/>
  </w:num>
  <w:num w:numId="23">
    <w:abstractNumId w:val="23"/>
  </w:num>
  <w:num w:numId="24">
    <w:abstractNumId w:val="13"/>
  </w:num>
  <w:num w:numId="25">
    <w:abstractNumId w:val="18"/>
  </w:num>
  <w:num w:numId="26">
    <w:abstractNumId w:val="21"/>
  </w:num>
  <w:num w:numId="27">
    <w:abstractNumId w:val="25"/>
  </w:num>
  <w:num w:numId="28">
    <w:abstractNumId w:val="0"/>
  </w:num>
  <w:num w:numId="29">
    <w:abstractNumId w:val="14"/>
  </w:num>
  <w:num w:numId="3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1" w:cryptProviderType="rsaAES" w:cryptAlgorithmClass="hash" w:cryptAlgorithmType="typeAny" w:cryptAlgorithmSid="14" w:cryptSpinCount="100000" w:hash="We2NcuZ3oYAuCVq/t/ztxlvZq5H4ahBEoVXC4EpiBBj4pTnqlTAqYqx2rDG1xffNZ3T9lPBsABh7mtp09jO5DQ==" w:salt="rbswVCXtK21g5gVxUaRfaw=="/>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2B"/>
    <w:rsid w:val="00002334"/>
    <w:rsid w:val="00003EF2"/>
    <w:rsid w:val="00013A06"/>
    <w:rsid w:val="0001611E"/>
    <w:rsid w:val="00023F2E"/>
    <w:rsid w:val="000403CD"/>
    <w:rsid w:val="00042AD4"/>
    <w:rsid w:val="000560CF"/>
    <w:rsid w:val="0006053F"/>
    <w:rsid w:val="00065081"/>
    <w:rsid w:val="0007354E"/>
    <w:rsid w:val="000748B6"/>
    <w:rsid w:val="00076FC3"/>
    <w:rsid w:val="00080353"/>
    <w:rsid w:val="00080865"/>
    <w:rsid w:val="00090248"/>
    <w:rsid w:val="00091B92"/>
    <w:rsid w:val="000C1243"/>
    <w:rsid w:val="000C3B09"/>
    <w:rsid w:val="000F0F2E"/>
    <w:rsid w:val="00101DF2"/>
    <w:rsid w:val="00113333"/>
    <w:rsid w:val="00142C82"/>
    <w:rsid w:val="00145C30"/>
    <w:rsid w:val="0015228D"/>
    <w:rsid w:val="00160674"/>
    <w:rsid w:val="001619C2"/>
    <w:rsid w:val="00165BE3"/>
    <w:rsid w:val="00170ADF"/>
    <w:rsid w:val="001805B0"/>
    <w:rsid w:val="0019619C"/>
    <w:rsid w:val="001A35D4"/>
    <w:rsid w:val="001A3C71"/>
    <w:rsid w:val="001A6E96"/>
    <w:rsid w:val="001B51C2"/>
    <w:rsid w:val="001B6090"/>
    <w:rsid w:val="001B756B"/>
    <w:rsid w:val="001C7BC4"/>
    <w:rsid w:val="001D060E"/>
    <w:rsid w:val="001E1620"/>
    <w:rsid w:val="001F04BF"/>
    <w:rsid w:val="001F5A8B"/>
    <w:rsid w:val="001F6E2E"/>
    <w:rsid w:val="00200A8E"/>
    <w:rsid w:val="00205F96"/>
    <w:rsid w:val="00214149"/>
    <w:rsid w:val="00242D55"/>
    <w:rsid w:val="002435E8"/>
    <w:rsid w:val="00264A86"/>
    <w:rsid w:val="00266352"/>
    <w:rsid w:val="00274344"/>
    <w:rsid w:val="00284434"/>
    <w:rsid w:val="00287F5E"/>
    <w:rsid w:val="00292C62"/>
    <w:rsid w:val="00295B95"/>
    <w:rsid w:val="002960B4"/>
    <w:rsid w:val="002A5E7F"/>
    <w:rsid w:val="002A679F"/>
    <w:rsid w:val="002D03B6"/>
    <w:rsid w:val="002D0FC9"/>
    <w:rsid w:val="002E5998"/>
    <w:rsid w:val="002F2B9A"/>
    <w:rsid w:val="00303A85"/>
    <w:rsid w:val="00307553"/>
    <w:rsid w:val="00317487"/>
    <w:rsid w:val="003224B4"/>
    <w:rsid w:val="00343BD8"/>
    <w:rsid w:val="0037658B"/>
    <w:rsid w:val="00386F66"/>
    <w:rsid w:val="003A19F8"/>
    <w:rsid w:val="003A235E"/>
    <w:rsid w:val="003A30ED"/>
    <w:rsid w:val="003A7BEF"/>
    <w:rsid w:val="003B663B"/>
    <w:rsid w:val="003C1366"/>
    <w:rsid w:val="003E7517"/>
    <w:rsid w:val="003F0929"/>
    <w:rsid w:val="004001D3"/>
    <w:rsid w:val="00412635"/>
    <w:rsid w:val="00434F7B"/>
    <w:rsid w:val="0044202E"/>
    <w:rsid w:val="00443F20"/>
    <w:rsid w:val="00445953"/>
    <w:rsid w:val="00446CA8"/>
    <w:rsid w:val="00450D0A"/>
    <w:rsid w:val="00453322"/>
    <w:rsid w:val="00476C9A"/>
    <w:rsid w:val="00493B9C"/>
    <w:rsid w:val="004A0D56"/>
    <w:rsid w:val="004A27A5"/>
    <w:rsid w:val="004E639E"/>
    <w:rsid w:val="004F0039"/>
    <w:rsid w:val="004F0F31"/>
    <w:rsid w:val="00511139"/>
    <w:rsid w:val="00522E5B"/>
    <w:rsid w:val="0054212F"/>
    <w:rsid w:val="005448C1"/>
    <w:rsid w:val="005448FB"/>
    <w:rsid w:val="00544D2D"/>
    <w:rsid w:val="00555139"/>
    <w:rsid w:val="0056053C"/>
    <w:rsid w:val="00574803"/>
    <w:rsid w:val="005748B7"/>
    <w:rsid w:val="005854F5"/>
    <w:rsid w:val="00585BED"/>
    <w:rsid w:val="005865D3"/>
    <w:rsid w:val="00591AC9"/>
    <w:rsid w:val="005A130C"/>
    <w:rsid w:val="005C3181"/>
    <w:rsid w:val="005F5B74"/>
    <w:rsid w:val="00601E3E"/>
    <w:rsid w:val="00614133"/>
    <w:rsid w:val="006163B5"/>
    <w:rsid w:val="00617FCB"/>
    <w:rsid w:val="00642054"/>
    <w:rsid w:val="00643FE1"/>
    <w:rsid w:val="00646643"/>
    <w:rsid w:val="00656249"/>
    <w:rsid w:val="00657516"/>
    <w:rsid w:val="00664340"/>
    <w:rsid w:val="00671841"/>
    <w:rsid w:val="00672ECC"/>
    <w:rsid w:val="00675B0F"/>
    <w:rsid w:val="00676BDF"/>
    <w:rsid w:val="0068426E"/>
    <w:rsid w:val="00685204"/>
    <w:rsid w:val="00687CE1"/>
    <w:rsid w:val="006B1BFC"/>
    <w:rsid w:val="006B37B3"/>
    <w:rsid w:val="006C6912"/>
    <w:rsid w:val="006D1A6E"/>
    <w:rsid w:val="006D2CDA"/>
    <w:rsid w:val="006F39BB"/>
    <w:rsid w:val="006F53AA"/>
    <w:rsid w:val="00714C4A"/>
    <w:rsid w:val="007433F0"/>
    <w:rsid w:val="00755D66"/>
    <w:rsid w:val="00771165"/>
    <w:rsid w:val="00793951"/>
    <w:rsid w:val="00796C79"/>
    <w:rsid w:val="007B7D87"/>
    <w:rsid w:val="007C32B7"/>
    <w:rsid w:val="007C73CC"/>
    <w:rsid w:val="007D29DB"/>
    <w:rsid w:val="007F38EB"/>
    <w:rsid w:val="007F396F"/>
    <w:rsid w:val="00827ED6"/>
    <w:rsid w:val="00831E7D"/>
    <w:rsid w:val="00846DD4"/>
    <w:rsid w:val="00877621"/>
    <w:rsid w:val="008914A2"/>
    <w:rsid w:val="00893481"/>
    <w:rsid w:val="008A347C"/>
    <w:rsid w:val="008B4A52"/>
    <w:rsid w:val="008B73B9"/>
    <w:rsid w:val="008C0D2C"/>
    <w:rsid w:val="008C0FF9"/>
    <w:rsid w:val="008D7E1D"/>
    <w:rsid w:val="008E27F5"/>
    <w:rsid w:val="008F182D"/>
    <w:rsid w:val="008F23AC"/>
    <w:rsid w:val="008F3745"/>
    <w:rsid w:val="009026C0"/>
    <w:rsid w:val="00936F96"/>
    <w:rsid w:val="00944391"/>
    <w:rsid w:val="00961A99"/>
    <w:rsid w:val="0096392C"/>
    <w:rsid w:val="00963A5A"/>
    <w:rsid w:val="009803B2"/>
    <w:rsid w:val="00982526"/>
    <w:rsid w:val="00993ED9"/>
    <w:rsid w:val="009A31C0"/>
    <w:rsid w:val="009C7D52"/>
    <w:rsid w:val="009D4D3D"/>
    <w:rsid w:val="009E44B8"/>
    <w:rsid w:val="009F0B52"/>
    <w:rsid w:val="00A06400"/>
    <w:rsid w:val="00A1526C"/>
    <w:rsid w:val="00A50AF3"/>
    <w:rsid w:val="00A63050"/>
    <w:rsid w:val="00A77F43"/>
    <w:rsid w:val="00A9163C"/>
    <w:rsid w:val="00A94BC9"/>
    <w:rsid w:val="00A94BEF"/>
    <w:rsid w:val="00AA2065"/>
    <w:rsid w:val="00AB290D"/>
    <w:rsid w:val="00AC16CA"/>
    <w:rsid w:val="00AC69A7"/>
    <w:rsid w:val="00AD0D37"/>
    <w:rsid w:val="00AE01BE"/>
    <w:rsid w:val="00AE10E4"/>
    <w:rsid w:val="00B05287"/>
    <w:rsid w:val="00B138C4"/>
    <w:rsid w:val="00B142CF"/>
    <w:rsid w:val="00B217B4"/>
    <w:rsid w:val="00B2616D"/>
    <w:rsid w:val="00B5058B"/>
    <w:rsid w:val="00B67C51"/>
    <w:rsid w:val="00B73BDB"/>
    <w:rsid w:val="00B80EE2"/>
    <w:rsid w:val="00B84AFA"/>
    <w:rsid w:val="00B85712"/>
    <w:rsid w:val="00B931E8"/>
    <w:rsid w:val="00BB1104"/>
    <w:rsid w:val="00BD038D"/>
    <w:rsid w:val="00BD283E"/>
    <w:rsid w:val="00BE0DFA"/>
    <w:rsid w:val="00C109A1"/>
    <w:rsid w:val="00C31071"/>
    <w:rsid w:val="00C50D5A"/>
    <w:rsid w:val="00C5355C"/>
    <w:rsid w:val="00C5783C"/>
    <w:rsid w:val="00C75366"/>
    <w:rsid w:val="00CA0D7C"/>
    <w:rsid w:val="00CA6963"/>
    <w:rsid w:val="00CB543F"/>
    <w:rsid w:val="00CC111B"/>
    <w:rsid w:val="00CD21C7"/>
    <w:rsid w:val="00CE1460"/>
    <w:rsid w:val="00CE72DF"/>
    <w:rsid w:val="00CF33F3"/>
    <w:rsid w:val="00CF7A63"/>
    <w:rsid w:val="00D01D08"/>
    <w:rsid w:val="00D02B56"/>
    <w:rsid w:val="00D223E1"/>
    <w:rsid w:val="00D27CC2"/>
    <w:rsid w:val="00D327E0"/>
    <w:rsid w:val="00D502AA"/>
    <w:rsid w:val="00D6592D"/>
    <w:rsid w:val="00D80213"/>
    <w:rsid w:val="00D80820"/>
    <w:rsid w:val="00D8248D"/>
    <w:rsid w:val="00D8474D"/>
    <w:rsid w:val="00D85013"/>
    <w:rsid w:val="00DD39E6"/>
    <w:rsid w:val="00DD3E05"/>
    <w:rsid w:val="00DD6F12"/>
    <w:rsid w:val="00DD7848"/>
    <w:rsid w:val="00DE6279"/>
    <w:rsid w:val="00DF36F6"/>
    <w:rsid w:val="00E055BF"/>
    <w:rsid w:val="00E21A33"/>
    <w:rsid w:val="00E22942"/>
    <w:rsid w:val="00E32D87"/>
    <w:rsid w:val="00E62EE9"/>
    <w:rsid w:val="00E7322C"/>
    <w:rsid w:val="00E811A7"/>
    <w:rsid w:val="00E83B4D"/>
    <w:rsid w:val="00E83F75"/>
    <w:rsid w:val="00E84196"/>
    <w:rsid w:val="00E85816"/>
    <w:rsid w:val="00E90A97"/>
    <w:rsid w:val="00E97906"/>
    <w:rsid w:val="00EA069F"/>
    <w:rsid w:val="00EA48BB"/>
    <w:rsid w:val="00EA4D6C"/>
    <w:rsid w:val="00EB0309"/>
    <w:rsid w:val="00EC2DA9"/>
    <w:rsid w:val="00EC7327"/>
    <w:rsid w:val="00ED0D36"/>
    <w:rsid w:val="00ED694A"/>
    <w:rsid w:val="00EE7CB1"/>
    <w:rsid w:val="00EF7723"/>
    <w:rsid w:val="00F01F8F"/>
    <w:rsid w:val="00F0649A"/>
    <w:rsid w:val="00F11628"/>
    <w:rsid w:val="00F12D5A"/>
    <w:rsid w:val="00F24D0A"/>
    <w:rsid w:val="00F26A20"/>
    <w:rsid w:val="00F375BC"/>
    <w:rsid w:val="00F44AA0"/>
    <w:rsid w:val="00F47C43"/>
    <w:rsid w:val="00F508A0"/>
    <w:rsid w:val="00F62F45"/>
    <w:rsid w:val="00F63DC7"/>
    <w:rsid w:val="00F734EE"/>
    <w:rsid w:val="00F9702B"/>
    <w:rsid w:val="00FA20C0"/>
    <w:rsid w:val="00FB185E"/>
    <w:rsid w:val="00FD4A00"/>
    <w:rsid w:val="00FD509A"/>
    <w:rsid w:val="00FE4BFE"/>
    <w:rsid w:val="00FE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6DB4D089-B612-4BBD-B66E-33358493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DF9"/>
    <w:pPr>
      <w:jc w:val="both"/>
    </w:pPr>
    <w:rPr>
      <w:rFonts w:ascii="Tahoma" w:hAnsi="Tahoma"/>
      <w:sz w:val="24"/>
      <w:szCs w:val="24"/>
    </w:rPr>
  </w:style>
  <w:style w:type="paragraph" w:styleId="Heading1">
    <w:name w:val="heading 1"/>
    <w:basedOn w:val="Normal"/>
    <w:next w:val="Normal"/>
    <w:qFormat/>
    <w:rsid w:val="00AC6DF9"/>
    <w:pPr>
      <w:keepNext/>
      <w:spacing w:after="240"/>
      <w:jc w:val="center"/>
      <w:outlineLvl w:val="0"/>
    </w:pPr>
    <w:rPr>
      <w:b/>
      <w:caps/>
      <w:kern w:val="28"/>
      <w:sz w:val="32"/>
    </w:rPr>
  </w:style>
  <w:style w:type="paragraph" w:styleId="Heading2">
    <w:name w:val="heading 2"/>
    <w:basedOn w:val="Normal"/>
    <w:next w:val="Normal"/>
    <w:qFormat/>
    <w:rsid w:val="00AC6DF9"/>
    <w:pPr>
      <w:keepNext/>
      <w:spacing w:after="240"/>
      <w:outlineLvl w:val="1"/>
    </w:pPr>
    <w:rPr>
      <w:b/>
      <w:caps/>
      <w:sz w:val="28"/>
    </w:rPr>
  </w:style>
  <w:style w:type="paragraph" w:styleId="Heading3">
    <w:name w:val="heading 3"/>
    <w:basedOn w:val="Normal"/>
    <w:next w:val="Normal"/>
    <w:qFormat/>
    <w:rsid w:val="00AC6DF9"/>
    <w:pPr>
      <w:keepNext/>
      <w:spacing w:after="240"/>
      <w:outlineLvl w:val="2"/>
    </w:pPr>
    <w:rPr>
      <w:b/>
      <w:caps/>
    </w:rPr>
  </w:style>
  <w:style w:type="paragraph" w:styleId="Heading4">
    <w:name w:val="heading 4"/>
    <w:basedOn w:val="Normal"/>
    <w:next w:val="Normal"/>
    <w:qFormat/>
    <w:rsid w:val="00AC6DF9"/>
    <w:pPr>
      <w:keepNext/>
      <w:spacing w:after="240"/>
      <w:outlineLvl w:val="3"/>
    </w:pPr>
    <w:rPr>
      <w:b/>
    </w:rPr>
  </w:style>
  <w:style w:type="paragraph" w:styleId="Heading5">
    <w:name w:val="heading 5"/>
    <w:basedOn w:val="Normal"/>
    <w:next w:val="Normal"/>
    <w:qFormat/>
    <w:rsid w:val="00AC6DF9"/>
    <w:pPr>
      <w:keepNext/>
      <w:spacing w:after="240"/>
      <w:ind w:left="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WW8Num2z0">
    <w:name w:val="WW8Num2z0"/>
    <w:rsid w:val="00AC6DF9"/>
    <w:rPr>
      <w:rFonts w:ascii="Wingdings" w:hAnsi="Wingdings"/>
      <w:sz w:val="24"/>
      <w:szCs w:val="24"/>
    </w:rPr>
  </w:style>
  <w:style w:type="character" w:customStyle="1" w:styleId="WW8Num3z0">
    <w:name w:val="WW8Num3z0"/>
    <w:rsid w:val="00AC6DF9"/>
    <w:rPr>
      <w:rFonts w:ascii="Wingdings" w:hAnsi="Wingdings"/>
      <w:sz w:val="36"/>
    </w:rPr>
  </w:style>
  <w:style w:type="character" w:customStyle="1" w:styleId="WW8Num4z0">
    <w:name w:val="WW8Num4z0"/>
    <w:rsid w:val="00AC6DF9"/>
    <w:rPr>
      <w:rFonts w:ascii="Wingdings" w:hAnsi="Wingdings"/>
      <w:b w:val="0"/>
      <w:i w:val="0"/>
    </w:rPr>
  </w:style>
  <w:style w:type="character" w:customStyle="1" w:styleId="WW8Num4z1">
    <w:name w:val="WW8Num4z1"/>
    <w:rsid w:val="00AC6DF9"/>
    <w:rPr>
      <w:rFonts w:ascii="Symbol" w:hAnsi="Symbol"/>
    </w:rPr>
  </w:style>
  <w:style w:type="character" w:customStyle="1" w:styleId="WW8Num5z0">
    <w:name w:val="WW8Num5z0"/>
    <w:rsid w:val="00AC6DF9"/>
    <w:rPr>
      <w:rFonts w:ascii="Wingdings" w:hAnsi="Wingdings"/>
      <w:color w:val="000000"/>
    </w:rPr>
  </w:style>
  <w:style w:type="character" w:customStyle="1" w:styleId="WW8Num6z0">
    <w:name w:val="WW8Num6z0"/>
    <w:rsid w:val="00AC6DF9"/>
    <w:rPr>
      <w:b w:val="0"/>
      <w:i w:val="0"/>
    </w:rPr>
  </w:style>
  <w:style w:type="character" w:customStyle="1" w:styleId="WW8Num6z1">
    <w:name w:val="WW8Num6z1"/>
    <w:rsid w:val="00AC6DF9"/>
    <w:rPr>
      <w:rFonts w:ascii="Symbol" w:hAnsi="Symbol"/>
    </w:rPr>
  </w:style>
  <w:style w:type="character" w:customStyle="1" w:styleId="WW8Num7z0">
    <w:name w:val="WW8Num7z0"/>
    <w:rsid w:val="00AC6DF9"/>
    <w:rPr>
      <w:rFonts w:ascii="Wingdings" w:hAnsi="Wingdings"/>
      <w:sz w:val="44"/>
    </w:rPr>
  </w:style>
  <w:style w:type="character" w:customStyle="1" w:styleId="WW8Num8z0">
    <w:name w:val="WW8Num8z0"/>
    <w:rsid w:val="00AC6DF9"/>
    <w:rPr>
      <w:rFonts w:ascii="Wingdings" w:hAnsi="Wingdings"/>
      <w:sz w:val="44"/>
    </w:rPr>
  </w:style>
  <w:style w:type="character" w:customStyle="1" w:styleId="WW8Num9z0">
    <w:name w:val="WW8Num9z0"/>
    <w:rsid w:val="00AC6DF9"/>
    <w:rPr>
      <w:rFonts w:ascii="Wingdings" w:hAnsi="Wingdings"/>
      <w:b w:val="0"/>
      <w:i w:val="0"/>
    </w:rPr>
  </w:style>
  <w:style w:type="character" w:customStyle="1" w:styleId="WW8Num10z0">
    <w:name w:val="WW8Num10z0"/>
    <w:rsid w:val="00AC6DF9"/>
    <w:rPr>
      <w:rFonts w:ascii="Wingdings" w:hAnsi="Wingdings"/>
      <w:sz w:val="40"/>
    </w:rPr>
  </w:style>
  <w:style w:type="character" w:customStyle="1" w:styleId="WW8Num11z0">
    <w:name w:val="WW8Num11z0"/>
    <w:rsid w:val="00AC6DF9"/>
    <w:rPr>
      <w:b w:val="0"/>
      <w:i w:val="0"/>
    </w:rPr>
  </w:style>
  <w:style w:type="character" w:customStyle="1" w:styleId="WW8Num12z0">
    <w:name w:val="WW8Num12z0"/>
    <w:rsid w:val="00AC6DF9"/>
    <w:rPr>
      <w:rFonts w:ascii="Wingdings" w:hAnsi="Wingdings"/>
    </w:rPr>
  </w:style>
  <w:style w:type="character" w:customStyle="1" w:styleId="Absatz-Standardschriftart">
    <w:name w:val="Absatz-Standardschriftart"/>
    <w:rsid w:val="00AC6DF9"/>
  </w:style>
  <w:style w:type="character" w:customStyle="1" w:styleId="WW8Num5z1">
    <w:name w:val="WW8Num5z1"/>
    <w:rsid w:val="00AC6DF9"/>
    <w:rPr>
      <w:rFonts w:ascii="Courier New" w:hAnsi="Courier New" w:cs="Courier New"/>
    </w:rPr>
  </w:style>
  <w:style w:type="character" w:customStyle="1" w:styleId="WW8Num7z1">
    <w:name w:val="WW8Num7z1"/>
    <w:rsid w:val="00AC6DF9"/>
    <w:rPr>
      <w:rFonts w:ascii="Symbol" w:hAnsi="Symbol"/>
    </w:rPr>
  </w:style>
  <w:style w:type="character" w:customStyle="1" w:styleId="WW8Num11z1">
    <w:name w:val="WW8Num11z1"/>
    <w:rsid w:val="00AC6DF9"/>
    <w:rPr>
      <w:rFonts w:ascii="Courier New" w:hAnsi="Courier New" w:cs="Courier New"/>
    </w:rPr>
  </w:style>
  <w:style w:type="character" w:customStyle="1" w:styleId="WW8Num11z2">
    <w:name w:val="WW8Num11z2"/>
    <w:rsid w:val="00AC6DF9"/>
    <w:rPr>
      <w:rFonts w:ascii="Wingdings" w:hAnsi="Wingdings"/>
    </w:rPr>
  </w:style>
  <w:style w:type="character" w:customStyle="1" w:styleId="WW8Num11z3">
    <w:name w:val="WW8Num11z3"/>
    <w:rsid w:val="00AC6DF9"/>
    <w:rPr>
      <w:rFonts w:ascii="Symbol" w:hAnsi="Symbol"/>
    </w:rPr>
  </w:style>
  <w:style w:type="character" w:customStyle="1" w:styleId="WW8Num12z1">
    <w:name w:val="WW8Num12z1"/>
    <w:rsid w:val="00AC6DF9"/>
    <w:rPr>
      <w:rFonts w:ascii="Courier New" w:hAnsi="Courier New" w:cs="Courier New"/>
    </w:rPr>
  </w:style>
  <w:style w:type="character" w:customStyle="1" w:styleId="WW8Num12z3">
    <w:name w:val="WW8Num12z3"/>
    <w:rsid w:val="00AC6DF9"/>
    <w:rPr>
      <w:rFonts w:ascii="Symbol" w:hAnsi="Symbol"/>
    </w:rPr>
  </w:style>
  <w:style w:type="character" w:customStyle="1" w:styleId="WW8Num13z0">
    <w:name w:val="WW8Num13z0"/>
    <w:rsid w:val="00AC6DF9"/>
    <w:rPr>
      <w:rFonts w:ascii="Wingdings" w:hAnsi="Wingdings"/>
      <w:sz w:val="40"/>
    </w:rPr>
  </w:style>
  <w:style w:type="character" w:customStyle="1" w:styleId="WW8Num13z1">
    <w:name w:val="WW8Num13z1"/>
    <w:rsid w:val="00AC6DF9"/>
    <w:rPr>
      <w:rFonts w:ascii="Courier New" w:hAnsi="Courier New" w:cs="Courier New"/>
    </w:rPr>
  </w:style>
  <w:style w:type="character" w:customStyle="1" w:styleId="WW8Num13z2">
    <w:name w:val="WW8Num13z2"/>
    <w:rsid w:val="00AC6DF9"/>
    <w:rPr>
      <w:rFonts w:ascii="Wingdings" w:hAnsi="Wingdings"/>
    </w:rPr>
  </w:style>
  <w:style w:type="character" w:customStyle="1" w:styleId="WW8Num13z3">
    <w:name w:val="WW8Num13z3"/>
    <w:rsid w:val="00AC6DF9"/>
    <w:rPr>
      <w:rFonts w:ascii="Symbol" w:hAnsi="Symbol"/>
    </w:rPr>
  </w:style>
  <w:style w:type="character" w:customStyle="1" w:styleId="WW8Num14z0">
    <w:name w:val="WW8Num14z0"/>
    <w:rsid w:val="00AC6DF9"/>
    <w:rPr>
      <w:rFonts w:ascii="Symbol" w:hAnsi="Symbol"/>
    </w:rPr>
  </w:style>
  <w:style w:type="character" w:customStyle="1" w:styleId="WW8Num14z1">
    <w:name w:val="WW8Num14z1"/>
    <w:rsid w:val="00AC6DF9"/>
    <w:rPr>
      <w:rFonts w:ascii="Courier New" w:hAnsi="Courier New" w:cs="Courier New"/>
    </w:rPr>
  </w:style>
  <w:style w:type="character" w:customStyle="1" w:styleId="WW8Num14z2">
    <w:name w:val="WW8Num14z2"/>
    <w:rsid w:val="00AC6DF9"/>
    <w:rPr>
      <w:rFonts w:ascii="Wingdings" w:hAnsi="Wingdings"/>
    </w:rPr>
  </w:style>
  <w:style w:type="character" w:customStyle="1" w:styleId="WW8Num15z0">
    <w:name w:val="WW8Num15z0"/>
    <w:rsid w:val="00AC6DF9"/>
    <w:rPr>
      <w:rFonts w:ascii="Wingdings" w:hAnsi="Wingdings"/>
      <w:sz w:val="36"/>
    </w:rPr>
  </w:style>
  <w:style w:type="character" w:customStyle="1" w:styleId="WW8Num15z1">
    <w:name w:val="WW8Num15z1"/>
    <w:rsid w:val="00AC6DF9"/>
    <w:rPr>
      <w:rFonts w:ascii="Courier New" w:hAnsi="Courier New" w:cs="Courier New"/>
    </w:rPr>
  </w:style>
  <w:style w:type="character" w:customStyle="1" w:styleId="WW8Num15z2">
    <w:name w:val="WW8Num15z2"/>
    <w:rsid w:val="00AC6DF9"/>
    <w:rPr>
      <w:rFonts w:ascii="Wingdings" w:hAnsi="Wingdings"/>
    </w:rPr>
  </w:style>
  <w:style w:type="character" w:customStyle="1" w:styleId="WW8Num15z3">
    <w:name w:val="WW8Num15z3"/>
    <w:rsid w:val="00AC6DF9"/>
    <w:rPr>
      <w:rFonts w:ascii="Symbol" w:hAnsi="Symbol"/>
    </w:rPr>
  </w:style>
  <w:style w:type="character" w:customStyle="1" w:styleId="WW8Num16z0">
    <w:name w:val="WW8Num16z0"/>
    <w:rsid w:val="00AC6DF9"/>
    <w:rPr>
      <w:rFonts w:ascii="Wingdings" w:hAnsi="Wingdings"/>
      <w:sz w:val="36"/>
    </w:rPr>
  </w:style>
  <w:style w:type="character" w:customStyle="1" w:styleId="WW8Num16z1">
    <w:name w:val="WW8Num16z1"/>
    <w:rsid w:val="00AC6DF9"/>
    <w:rPr>
      <w:rFonts w:ascii="Courier New" w:hAnsi="Courier New" w:cs="Courier New"/>
    </w:rPr>
  </w:style>
  <w:style w:type="character" w:customStyle="1" w:styleId="WW8Num16z2">
    <w:name w:val="WW8Num16z2"/>
    <w:rsid w:val="00AC6DF9"/>
    <w:rPr>
      <w:rFonts w:ascii="Wingdings" w:hAnsi="Wingdings"/>
    </w:rPr>
  </w:style>
  <w:style w:type="character" w:customStyle="1" w:styleId="WW8Num16z3">
    <w:name w:val="WW8Num16z3"/>
    <w:rsid w:val="00AC6DF9"/>
    <w:rPr>
      <w:rFonts w:ascii="Symbol" w:hAnsi="Symbol"/>
    </w:rPr>
  </w:style>
  <w:style w:type="character" w:customStyle="1" w:styleId="WW8Num17z0">
    <w:name w:val="WW8Num17z0"/>
    <w:rsid w:val="00AC6DF9"/>
    <w:rPr>
      <w:rFonts w:ascii="Wingdings" w:hAnsi="Wingdings"/>
      <w:b w:val="0"/>
      <w:i w:val="0"/>
    </w:rPr>
  </w:style>
  <w:style w:type="character" w:customStyle="1" w:styleId="WW8Num17z1">
    <w:name w:val="WW8Num17z1"/>
    <w:rsid w:val="00AC6DF9"/>
    <w:rPr>
      <w:rFonts w:ascii="Symbol" w:hAnsi="Symbol"/>
    </w:rPr>
  </w:style>
  <w:style w:type="character" w:customStyle="1" w:styleId="WW8Num18z0">
    <w:name w:val="WW8Num18z0"/>
    <w:rsid w:val="00AC6DF9"/>
    <w:rPr>
      <w:b w:val="0"/>
    </w:rPr>
  </w:style>
  <w:style w:type="character" w:customStyle="1" w:styleId="WW8Num18z1">
    <w:name w:val="WW8Num18z1"/>
    <w:rsid w:val="00AC6DF9"/>
    <w:rPr>
      <w:rFonts w:ascii="Courier New" w:hAnsi="Courier New"/>
      <w:b w:val="0"/>
    </w:rPr>
  </w:style>
  <w:style w:type="character" w:customStyle="1" w:styleId="WW8Num19z0">
    <w:name w:val="WW8Num19z0"/>
    <w:rsid w:val="00AC6DF9"/>
    <w:rPr>
      <w:rFonts w:ascii="Wingdings" w:hAnsi="Wingdings"/>
      <w:sz w:val="36"/>
    </w:rPr>
  </w:style>
  <w:style w:type="character" w:customStyle="1" w:styleId="WW8Num19z1">
    <w:name w:val="WW8Num19z1"/>
    <w:rsid w:val="00AC6DF9"/>
    <w:rPr>
      <w:rFonts w:ascii="Courier New" w:hAnsi="Courier New" w:cs="Courier New"/>
    </w:rPr>
  </w:style>
  <w:style w:type="character" w:customStyle="1" w:styleId="WW8Num19z2">
    <w:name w:val="WW8Num19z2"/>
    <w:rsid w:val="00AC6DF9"/>
    <w:rPr>
      <w:rFonts w:ascii="Wingdings" w:hAnsi="Wingdings"/>
    </w:rPr>
  </w:style>
  <w:style w:type="character" w:customStyle="1" w:styleId="WW8Num19z3">
    <w:name w:val="WW8Num19z3"/>
    <w:rsid w:val="00AC6DF9"/>
    <w:rPr>
      <w:rFonts w:ascii="Symbol" w:hAnsi="Symbol"/>
    </w:rPr>
  </w:style>
  <w:style w:type="character" w:customStyle="1" w:styleId="WW8Num20z0">
    <w:name w:val="WW8Num20z0"/>
    <w:rsid w:val="00AC6DF9"/>
    <w:rPr>
      <w:rFonts w:ascii="Courier New" w:hAnsi="Courier New"/>
      <w:sz w:val="36"/>
    </w:rPr>
  </w:style>
  <w:style w:type="character" w:customStyle="1" w:styleId="WW8Num20z1">
    <w:name w:val="WW8Num20z1"/>
    <w:rsid w:val="00AC6DF9"/>
    <w:rPr>
      <w:rFonts w:ascii="Courier New" w:hAnsi="Courier New" w:cs="Courier New"/>
    </w:rPr>
  </w:style>
  <w:style w:type="character" w:customStyle="1" w:styleId="WW8Num20z2">
    <w:name w:val="WW8Num20z2"/>
    <w:rsid w:val="00AC6DF9"/>
    <w:rPr>
      <w:rFonts w:ascii="Wingdings" w:hAnsi="Wingdings"/>
    </w:rPr>
  </w:style>
  <w:style w:type="character" w:customStyle="1" w:styleId="WW8Num20z3">
    <w:name w:val="WW8Num20z3"/>
    <w:rsid w:val="00AC6DF9"/>
    <w:rPr>
      <w:rFonts w:ascii="Symbol" w:hAnsi="Symbol"/>
    </w:rPr>
  </w:style>
  <w:style w:type="character" w:customStyle="1" w:styleId="WW8Num21z0">
    <w:name w:val="WW8Num21z0"/>
    <w:rsid w:val="00AC6DF9"/>
    <w:rPr>
      <w:rFonts w:ascii="Wingdings" w:hAnsi="Wingdings"/>
      <w:sz w:val="36"/>
    </w:rPr>
  </w:style>
  <w:style w:type="character" w:customStyle="1" w:styleId="WW8Num21z1">
    <w:name w:val="WW8Num21z1"/>
    <w:rsid w:val="00AC6DF9"/>
    <w:rPr>
      <w:rFonts w:ascii="Courier New" w:hAnsi="Courier New" w:cs="Courier New"/>
    </w:rPr>
  </w:style>
  <w:style w:type="character" w:customStyle="1" w:styleId="WW8Num21z2">
    <w:name w:val="WW8Num21z2"/>
    <w:rsid w:val="00AC6DF9"/>
    <w:rPr>
      <w:rFonts w:ascii="Wingdings" w:hAnsi="Wingdings"/>
    </w:rPr>
  </w:style>
  <w:style w:type="character" w:customStyle="1" w:styleId="WW8Num21z3">
    <w:name w:val="WW8Num21z3"/>
    <w:rsid w:val="00AC6DF9"/>
    <w:rPr>
      <w:rFonts w:ascii="Symbol" w:hAnsi="Symbol"/>
    </w:rPr>
  </w:style>
  <w:style w:type="character" w:customStyle="1" w:styleId="WW8Num22z0">
    <w:name w:val="WW8Num22z0"/>
    <w:rsid w:val="00AC6DF9"/>
    <w:rPr>
      <w:rFonts w:ascii="Courier New" w:hAnsi="Courier New"/>
      <w:b w:val="0"/>
      <w:i w:val="0"/>
    </w:rPr>
  </w:style>
  <w:style w:type="character" w:customStyle="1" w:styleId="WW8Num22z1">
    <w:name w:val="WW8Num22z1"/>
    <w:rsid w:val="00AC6DF9"/>
    <w:rPr>
      <w:rFonts w:ascii="Symbol" w:hAnsi="Symbol"/>
    </w:rPr>
  </w:style>
  <w:style w:type="character" w:customStyle="1" w:styleId="WW8Num23z0">
    <w:name w:val="WW8Num23z0"/>
    <w:rsid w:val="00AC6DF9"/>
    <w:rPr>
      <w:rFonts w:ascii="Wingdings" w:hAnsi="Wingdings"/>
    </w:rPr>
  </w:style>
  <w:style w:type="character" w:customStyle="1" w:styleId="WW8Num23z1">
    <w:name w:val="WW8Num23z1"/>
    <w:rsid w:val="00AC6DF9"/>
    <w:rPr>
      <w:rFonts w:ascii="Courier New" w:hAnsi="Courier New" w:cs="Courier New"/>
    </w:rPr>
  </w:style>
  <w:style w:type="character" w:customStyle="1" w:styleId="WW8Num23z3">
    <w:name w:val="WW8Num23z3"/>
    <w:rsid w:val="00AC6DF9"/>
    <w:rPr>
      <w:rFonts w:ascii="Symbol" w:hAnsi="Symbol"/>
    </w:rPr>
  </w:style>
  <w:style w:type="character" w:customStyle="1" w:styleId="WW8Num24z0">
    <w:name w:val="WW8Num24z0"/>
    <w:rsid w:val="00AC6DF9"/>
    <w:rPr>
      <w:rFonts w:ascii="Wingdings" w:hAnsi="Wingdings"/>
    </w:rPr>
  </w:style>
  <w:style w:type="character" w:customStyle="1" w:styleId="WW8Num24z1">
    <w:name w:val="WW8Num24z1"/>
    <w:rsid w:val="00AC6DF9"/>
    <w:rPr>
      <w:rFonts w:ascii="Courier New" w:hAnsi="Courier New" w:cs="Courier New"/>
    </w:rPr>
  </w:style>
  <w:style w:type="character" w:customStyle="1" w:styleId="WW8Num24z3">
    <w:name w:val="WW8Num24z3"/>
    <w:rsid w:val="00AC6DF9"/>
    <w:rPr>
      <w:rFonts w:ascii="Symbol" w:hAnsi="Symbol"/>
    </w:rPr>
  </w:style>
  <w:style w:type="character" w:customStyle="1" w:styleId="WW-Absatz-Standardschriftart">
    <w:name w:val="WW-Absatz-Standardschriftart"/>
    <w:rsid w:val="00AC6DF9"/>
  </w:style>
  <w:style w:type="character" w:customStyle="1" w:styleId="WW-Absatz-Standardschriftart1">
    <w:name w:val="WW-Absatz-Standardschriftart1"/>
    <w:rsid w:val="00AC6DF9"/>
  </w:style>
  <w:style w:type="character" w:customStyle="1" w:styleId="WW-Absatz-Standardschriftart11">
    <w:name w:val="WW-Absatz-Standardschriftart11"/>
    <w:rsid w:val="00AC6DF9"/>
  </w:style>
  <w:style w:type="character" w:customStyle="1" w:styleId="WW8Num1z0">
    <w:name w:val="WW8Num1z0"/>
    <w:rsid w:val="00AC6DF9"/>
    <w:rPr>
      <w:rFonts w:ascii="Wingdings" w:hAnsi="Wingdings"/>
      <w:sz w:val="44"/>
    </w:rPr>
  </w:style>
  <w:style w:type="character" w:customStyle="1" w:styleId="WW8Num1z1">
    <w:name w:val="WW8Num1z1"/>
    <w:rsid w:val="00AC6DF9"/>
    <w:rPr>
      <w:rFonts w:ascii="Courier New" w:hAnsi="Courier New" w:cs="Courier New"/>
    </w:rPr>
  </w:style>
  <w:style w:type="character" w:customStyle="1" w:styleId="WW8Num1z2">
    <w:name w:val="WW8Num1z2"/>
    <w:rsid w:val="00AC6DF9"/>
    <w:rPr>
      <w:rFonts w:ascii="Wingdings" w:hAnsi="Wingdings"/>
    </w:rPr>
  </w:style>
  <w:style w:type="character" w:customStyle="1" w:styleId="WW8Num1z3">
    <w:name w:val="WW8Num1z3"/>
    <w:rsid w:val="00AC6DF9"/>
    <w:rPr>
      <w:rFonts w:ascii="Symbol" w:hAnsi="Symbol"/>
    </w:rPr>
  </w:style>
  <w:style w:type="character" w:customStyle="1" w:styleId="WW8Num2z1">
    <w:name w:val="WW8Num2z1"/>
    <w:rsid w:val="00AC6DF9"/>
    <w:rPr>
      <w:rFonts w:ascii="Wingdings" w:hAnsi="Wingdings"/>
      <w:sz w:val="36"/>
    </w:rPr>
  </w:style>
  <w:style w:type="character" w:customStyle="1" w:styleId="WW8Num2z3">
    <w:name w:val="WW8Num2z3"/>
    <w:rsid w:val="00AC6DF9"/>
    <w:rPr>
      <w:rFonts w:ascii="Symbol" w:hAnsi="Symbol"/>
    </w:rPr>
  </w:style>
  <w:style w:type="character" w:customStyle="1" w:styleId="WW8Num2z4">
    <w:name w:val="WW8Num2z4"/>
    <w:rsid w:val="00AC6DF9"/>
    <w:rPr>
      <w:rFonts w:ascii="Courier New" w:hAnsi="Courier New" w:cs="Courier New"/>
    </w:rPr>
  </w:style>
  <w:style w:type="character" w:customStyle="1" w:styleId="WW8Num3z1">
    <w:name w:val="WW8Num3z1"/>
    <w:rsid w:val="00AC6DF9"/>
    <w:rPr>
      <w:rFonts w:ascii="Courier New" w:hAnsi="Courier New" w:cs="Courier New"/>
    </w:rPr>
  </w:style>
  <w:style w:type="character" w:customStyle="1" w:styleId="WW8Num3z2">
    <w:name w:val="WW8Num3z2"/>
    <w:rsid w:val="00AC6DF9"/>
    <w:rPr>
      <w:rFonts w:ascii="Wingdings" w:hAnsi="Wingdings"/>
    </w:rPr>
  </w:style>
  <w:style w:type="character" w:customStyle="1" w:styleId="WW8Num3z3">
    <w:name w:val="WW8Num3z3"/>
    <w:rsid w:val="00AC6DF9"/>
    <w:rPr>
      <w:rFonts w:ascii="Symbol" w:hAnsi="Symbol"/>
    </w:rPr>
  </w:style>
  <w:style w:type="character" w:customStyle="1" w:styleId="WW8Num5z2">
    <w:name w:val="WW8Num5z2"/>
    <w:rsid w:val="00AC6DF9"/>
    <w:rPr>
      <w:rFonts w:ascii="Wingdings" w:hAnsi="Wingdings"/>
    </w:rPr>
  </w:style>
  <w:style w:type="character" w:customStyle="1" w:styleId="WW8Num5z3">
    <w:name w:val="WW8Num5z3"/>
    <w:rsid w:val="00AC6DF9"/>
    <w:rPr>
      <w:rFonts w:ascii="Symbol" w:hAnsi="Symbol"/>
    </w:rPr>
  </w:style>
  <w:style w:type="character" w:customStyle="1" w:styleId="WW8Num8z1">
    <w:name w:val="WW8Num8z1"/>
    <w:rsid w:val="00AC6DF9"/>
    <w:rPr>
      <w:rFonts w:ascii="Courier New" w:hAnsi="Courier New" w:cs="Courier New"/>
    </w:rPr>
  </w:style>
  <w:style w:type="character" w:customStyle="1" w:styleId="WW8Num8z2">
    <w:name w:val="WW8Num8z2"/>
    <w:rsid w:val="00AC6DF9"/>
    <w:rPr>
      <w:rFonts w:ascii="Wingdings" w:hAnsi="Wingdings"/>
    </w:rPr>
  </w:style>
  <w:style w:type="character" w:customStyle="1" w:styleId="WW8Num8z3">
    <w:name w:val="WW8Num8z3"/>
    <w:rsid w:val="00AC6DF9"/>
    <w:rPr>
      <w:rFonts w:ascii="Symbol" w:hAnsi="Symbol"/>
    </w:rPr>
  </w:style>
  <w:style w:type="character" w:customStyle="1" w:styleId="WW8Num9z1">
    <w:name w:val="WW8Num9z1"/>
    <w:rsid w:val="00AC6DF9"/>
    <w:rPr>
      <w:rFonts w:ascii="Symbol" w:hAnsi="Symbol"/>
    </w:rPr>
  </w:style>
  <w:style w:type="character" w:customStyle="1" w:styleId="WW8Num10z1">
    <w:name w:val="WW8Num10z1"/>
    <w:rsid w:val="00AC6DF9"/>
    <w:rPr>
      <w:rFonts w:ascii="Courier New" w:hAnsi="Courier New" w:cs="Courier New"/>
    </w:rPr>
  </w:style>
  <w:style w:type="character" w:customStyle="1" w:styleId="WW8Num10z2">
    <w:name w:val="WW8Num10z2"/>
    <w:rsid w:val="00AC6DF9"/>
    <w:rPr>
      <w:rFonts w:ascii="Wingdings" w:hAnsi="Wingdings"/>
    </w:rPr>
  </w:style>
  <w:style w:type="character" w:customStyle="1" w:styleId="WW8Num10z3">
    <w:name w:val="WW8Num10z3"/>
    <w:rsid w:val="00AC6DF9"/>
    <w:rPr>
      <w:rFonts w:ascii="Symbol" w:hAnsi="Symbol"/>
    </w:rPr>
  </w:style>
  <w:style w:type="character" w:customStyle="1" w:styleId="WW-DefaultParagraphFont">
    <w:name w:val="WW-Default Paragraph Font"/>
    <w:rsid w:val="00AC6DF9"/>
  </w:style>
  <w:style w:type="character" w:styleId="CommentReference">
    <w:name w:val="annotation reference"/>
    <w:rsid w:val="00AC6DF9"/>
    <w:rPr>
      <w:rFonts w:ascii="Tahoma" w:hAnsi="Tahoma"/>
      <w:sz w:val="20"/>
      <w:szCs w:val="20"/>
    </w:rPr>
  </w:style>
  <w:style w:type="character" w:customStyle="1" w:styleId="StyleCommentReferenceTimesNewRoman">
    <w:name w:val="Style Comment Reference + Times New Roman"/>
    <w:rsid w:val="00AC6DF9"/>
    <w:rPr>
      <w:rFonts w:ascii="Tahoma" w:hAnsi="Tahoma"/>
      <w:bCs/>
      <w:sz w:val="20"/>
      <w:szCs w:val="20"/>
    </w:rPr>
  </w:style>
  <w:style w:type="character" w:styleId="PageNumber">
    <w:name w:val="page number"/>
    <w:basedOn w:val="WW-DefaultParagraphFont"/>
    <w:rsid w:val="00AC6DF9"/>
  </w:style>
  <w:style w:type="character" w:customStyle="1" w:styleId="FootnoteCharacters">
    <w:name w:val="Footnote Characters"/>
    <w:rsid w:val="00AC6DF9"/>
    <w:rPr>
      <w:vertAlign w:val="superscript"/>
    </w:rPr>
  </w:style>
  <w:style w:type="character" w:customStyle="1" w:styleId="NormalredChar">
    <w:name w:val="Normal (red) Char"/>
    <w:rsid w:val="00AC6DF9"/>
    <w:rPr>
      <w:rFonts w:ascii="Tahoma" w:hAnsi="Tahoma"/>
      <w:color w:val="FF0000"/>
      <w:sz w:val="24"/>
      <w:lang w:val="en-GB" w:eastAsia="ar-SA" w:bidi="ar-SA"/>
    </w:rPr>
  </w:style>
  <w:style w:type="character" w:customStyle="1" w:styleId="NormalBoldChar">
    <w:name w:val="Normal + Bold Char"/>
    <w:rsid w:val="00AC6DF9"/>
    <w:rPr>
      <w:rFonts w:ascii="Tahoma" w:hAnsi="Tahoma"/>
      <w:b/>
      <w:color w:val="000000"/>
      <w:sz w:val="24"/>
      <w:szCs w:val="24"/>
      <w:lang w:val="en-GB" w:eastAsia="ar-SA" w:bidi="ar-SA"/>
    </w:rPr>
  </w:style>
  <w:style w:type="character" w:styleId="Hyperlink">
    <w:name w:val="Hyperlink"/>
    <w:rsid w:val="00AC6DF9"/>
    <w:rPr>
      <w:color w:val="0000FF"/>
      <w:u w:val="single"/>
    </w:rPr>
  </w:style>
  <w:style w:type="character" w:customStyle="1" w:styleId="BodyText2Char">
    <w:name w:val="Body Text 2 Char"/>
    <w:rsid w:val="00AC6DF9"/>
    <w:rPr>
      <w:rFonts w:ascii="Arial" w:hAnsi="Arial"/>
      <w:sz w:val="24"/>
      <w:szCs w:val="24"/>
      <w:lang w:val="en-GB" w:eastAsia="ar-SA" w:bidi="ar-SA"/>
    </w:rPr>
  </w:style>
  <w:style w:type="character" w:styleId="FollowedHyperlink">
    <w:name w:val="FollowedHyperlink"/>
    <w:rsid w:val="00AC6DF9"/>
    <w:rPr>
      <w:color w:val="800080"/>
      <w:u w:val="single"/>
    </w:rPr>
  </w:style>
  <w:style w:type="character" w:customStyle="1" w:styleId="UnnumberedparagraphChar">
    <w:name w:val="Unnumbered paragraph Char"/>
    <w:rsid w:val="00AC6DF9"/>
    <w:rPr>
      <w:rFonts w:ascii="Tahoma" w:hAnsi="Tahoma"/>
      <w:color w:val="000000"/>
      <w:sz w:val="24"/>
      <w:szCs w:val="24"/>
      <w:lang w:val="en-GB" w:eastAsia="ar-SA" w:bidi="ar-SA"/>
    </w:rPr>
  </w:style>
  <w:style w:type="character" w:customStyle="1" w:styleId="Tabletext-leftChar">
    <w:name w:val="Table text - left Char"/>
    <w:rsid w:val="00AC6DF9"/>
    <w:rPr>
      <w:rFonts w:ascii="Tahoma" w:hAnsi="Tahoma"/>
      <w:color w:val="000000"/>
      <w:sz w:val="22"/>
      <w:szCs w:val="24"/>
      <w:lang w:val="en-GB" w:eastAsia="ar-SA" w:bidi="ar-SA"/>
    </w:rPr>
  </w:style>
  <w:style w:type="character" w:customStyle="1" w:styleId="BulletsspacedChar">
    <w:name w:val="Bullets (spaced) Char"/>
    <w:rsid w:val="00AC6DF9"/>
    <w:rPr>
      <w:rFonts w:ascii="Tahoma" w:hAnsi="Tahoma"/>
      <w:color w:val="000000"/>
      <w:sz w:val="24"/>
      <w:szCs w:val="24"/>
    </w:rPr>
  </w:style>
  <w:style w:type="character" w:customStyle="1" w:styleId="Bulletsspaced-lastbulletChar">
    <w:name w:val="Bullets (spaced) - last bullet Char"/>
    <w:rsid w:val="00AC6DF9"/>
    <w:rPr>
      <w:rFonts w:ascii="Tahoma" w:hAnsi="Tahoma"/>
      <w:color w:val="000000"/>
      <w:sz w:val="24"/>
      <w:szCs w:val="24"/>
    </w:rPr>
  </w:style>
  <w:style w:type="character" w:customStyle="1" w:styleId="Bulletsdashes-lastbulletChar">
    <w:name w:val="Bullets (dashes) - last bullet Char"/>
    <w:rsid w:val="00AC6DF9"/>
    <w:rPr>
      <w:rFonts w:ascii="Tahoma" w:hAnsi="Tahoma"/>
      <w:color w:val="000000"/>
      <w:sz w:val="24"/>
      <w:szCs w:val="24"/>
    </w:rPr>
  </w:style>
  <w:style w:type="paragraph" w:customStyle="1" w:styleId="Heading">
    <w:name w:val="Heading"/>
    <w:basedOn w:val="Normal"/>
    <w:next w:val="BodyText"/>
    <w:rsid w:val="00AC6DF9"/>
    <w:pPr>
      <w:keepNext/>
      <w:spacing w:before="240" w:after="120"/>
    </w:pPr>
    <w:rPr>
      <w:rFonts w:ascii="Arial" w:eastAsia="DejaVu Sans" w:hAnsi="Arial" w:cs="DejaVu Sans"/>
      <w:sz w:val="28"/>
      <w:szCs w:val="28"/>
    </w:rPr>
  </w:style>
  <w:style w:type="paragraph" w:styleId="BodyText">
    <w:name w:val="Body Text"/>
    <w:basedOn w:val="Normal"/>
    <w:rsid w:val="00AC6DF9"/>
    <w:pPr>
      <w:spacing w:after="120"/>
    </w:pPr>
  </w:style>
  <w:style w:type="paragraph" w:styleId="List">
    <w:name w:val="List"/>
    <w:basedOn w:val="BodyText"/>
    <w:rsid w:val="00AC6DF9"/>
  </w:style>
  <w:style w:type="paragraph" w:styleId="Caption">
    <w:name w:val="caption"/>
    <w:basedOn w:val="Normal"/>
    <w:qFormat/>
    <w:rsid w:val="00AC6DF9"/>
    <w:pPr>
      <w:suppressLineNumbers/>
      <w:spacing w:before="120" w:after="120"/>
    </w:pPr>
    <w:rPr>
      <w:i/>
      <w:iCs/>
    </w:rPr>
  </w:style>
  <w:style w:type="paragraph" w:customStyle="1" w:styleId="Index">
    <w:name w:val="Index"/>
    <w:basedOn w:val="Normal"/>
    <w:rsid w:val="00AC6DF9"/>
    <w:pPr>
      <w:suppressLineNumbers/>
    </w:pPr>
  </w:style>
  <w:style w:type="paragraph" w:customStyle="1" w:styleId="LetterText">
    <w:name w:val="Letter Text"/>
    <w:basedOn w:val="Normal"/>
    <w:rsid w:val="00AC6DF9"/>
  </w:style>
  <w:style w:type="paragraph" w:customStyle="1" w:styleId="LetterBodyText">
    <w:name w:val="Letter Body Text"/>
    <w:basedOn w:val="LetterText"/>
    <w:rsid w:val="00AC6DF9"/>
    <w:pPr>
      <w:spacing w:after="120"/>
    </w:pPr>
  </w:style>
  <w:style w:type="paragraph" w:styleId="Footer">
    <w:name w:val="footer"/>
    <w:basedOn w:val="Normal"/>
    <w:rsid w:val="00AC6DF9"/>
    <w:pPr>
      <w:tabs>
        <w:tab w:val="center" w:pos="4320"/>
        <w:tab w:val="right" w:pos="8640"/>
      </w:tabs>
    </w:pPr>
  </w:style>
  <w:style w:type="paragraph" w:styleId="Header">
    <w:name w:val="header"/>
    <w:basedOn w:val="Normal"/>
    <w:link w:val="HeaderChar"/>
    <w:rsid w:val="00AC6DF9"/>
    <w:pPr>
      <w:tabs>
        <w:tab w:val="center" w:pos="4320"/>
        <w:tab w:val="right" w:pos="8640"/>
      </w:tabs>
    </w:pPr>
  </w:style>
  <w:style w:type="paragraph" w:styleId="PlainText">
    <w:name w:val="Plain Text"/>
    <w:basedOn w:val="Normal"/>
    <w:rsid w:val="00AC6DF9"/>
    <w:rPr>
      <w:rFonts w:ascii="Courier New" w:hAnsi="Courier New"/>
    </w:rPr>
  </w:style>
  <w:style w:type="paragraph" w:styleId="CommentText">
    <w:name w:val="annotation text"/>
    <w:basedOn w:val="Normal"/>
    <w:rsid w:val="00AC6DF9"/>
    <w:pPr>
      <w:widowControl w:val="0"/>
      <w:jc w:val="left"/>
    </w:pPr>
    <w:rPr>
      <w:sz w:val="20"/>
      <w:szCs w:val="20"/>
    </w:rPr>
  </w:style>
  <w:style w:type="paragraph" w:customStyle="1" w:styleId="Normalnumbered">
    <w:name w:val="Normal numbered"/>
    <w:basedOn w:val="Normal"/>
    <w:rsid w:val="00AC6DF9"/>
    <w:pPr>
      <w:tabs>
        <w:tab w:val="num" w:pos="567"/>
      </w:tabs>
      <w:spacing w:after="240"/>
    </w:pPr>
  </w:style>
  <w:style w:type="paragraph" w:customStyle="1" w:styleId="Heading1SM">
    <w:name w:val="Heading 1 SM"/>
    <w:basedOn w:val="Heading1"/>
    <w:rsid w:val="00AC6DF9"/>
    <w:pPr>
      <w:keepNext w:val="0"/>
      <w:spacing w:before="280" w:after="280"/>
    </w:pPr>
    <w:rPr>
      <w:bCs/>
      <w:szCs w:val="32"/>
    </w:rPr>
  </w:style>
  <w:style w:type="paragraph" w:customStyle="1" w:styleId="Heading2SM">
    <w:name w:val="Heading 2 SM"/>
    <w:basedOn w:val="Heading2"/>
    <w:rsid w:val="00AC6DF9"/>
    <w:pPr>
      <w:keepNext w:val="0"/>
      <w:spacing w:before="280" w:after="280"/>
      <w:jc w:val="left"/>
    </w:pPr>
    <w:rPr>
      <w:bCs/>
      <w:szCs w:val="28"/>
    </w:rPr>
  </w:style>
  <w:style w:type="paragraph" w:customStyle="1" w:styleId="Heading3SM">
    <w:name w:val="Heading 3 SM"/>
    <w:basedOn w:val="Heading3"/>
    <w:rsid w:val="00AC6DF9"/>
    <w:pPr>
      <w:keepNext w:val="0"/>
      <w:spacing w:before="280" w:after="280"/>
      <w:jc w:val="left"/>
    </w:pPr>
    <w:rPr>
      <w:bCs/>
      <w:caps w:val="0"/>
      <w:szCs w:val="27"/>
    </w:rPr>
  </w:style>
  <w:style w:type="paragraph" w:customStyle="1" w:styleId="Heading4SM">
    <w:name w:val="Heading 4 SM"/>
    <w:basedOn w:val="Heading1"/>
    <w:rsid w:val="00AC6DF9"/>
    <w:pPr>
      <w:keepNext w:val="0"/>
      <w:spacing w:before="280" w:after="280"/>
    </w:pPr>
    <w:rPr>
      <w:rFonts w:cs="Tahoma"/>
      <w:b w:val="0"/>
      <w:bCs/>
      <w:sz w:val="24"/>
    </w:rPr>
  </w:style>
  <w:style w:type="paragraph" w:customStyle="1" w:styleId="NormalSM">
    <w:name w:val="Normal SM"/>
    <w:basedOn w:val="Normal"/>
    <w:rsid w:val="00AC6DF9"/>
    <w:pPr>
      <w:spacing w:after="120"/>
      <w:jc w:val="left"/>
    </w:pPr>
    <w:rPr>
      <w:rFonts w:cs="Tahoma"/>
    </w:rPr>
  </w:style>
  <w:style w:type="paragraph" w:customStyle="1" w:styleId="coverrept">
    <w:name w:val="cover rept"/>
    <w:basedOn w:val="Normal"/>
    <w:rsid w:val="00AC6DF9"/>
  </w:style>
  <w:style w:type="paragraph" w:customStyle="1" w:styleId="coverinputtext">
    <w:name w:val="cover input text"/>
    <w:basedOn w:val="Normal"/>
    <w:rsid w:val="00AC6DF9"/>
    <w:pPr>
      <w:spacing w:line="240" w:lineRule="exact"/>
    </w:pPr>
    <w:rPr>
      <w:sz w:val="20"/>
    </w:rPr>
  </w:style>
  <w:style w:type="paragraph" w:customStyle="1" w:styleId="headerpart2">
    <w:name w:val="header part 2"/>
    <w:basedOn w:val="Header"/>
    <w:rsid w:val="00AC6DF9"/>
    <w:pPr>
      <w:tabs>
        <w:tab w:val="clear" w:pos="4320"/>
        <w:tab w:val="clear" w:pos="8640"/>
        <w:tab w:val="left" w:pos="6885"/>
      </w:tabs>
      <w:spacing w:line="240" w:lineRule="exact"/>
      <w:ind w:left="-108" w:right="-108"/>
    </w:pPr>
    <w:rPr>
      <w:color w:val="000000"/>
      <w:sz w:val="16"/>
      <w:szCs w:val="20"/>
    </w:rPr>
  </w:style>
  <w:style w:type="paragraph" w:customStyle="1" w:styleId="copywrite">
    <w:name w:val="copywrite"/>
    <w:basedOn w:val="Normal"/>
    <w:rsid w:val="00AC6DF9"/>
    <w:pPr>
      <w:spacing w:line="280" w:lineRule="exact"/>
    </w:pPr>
    <w:rPr>
      <w:sz w:val="20"/>
    </w:rPr>
  </w:style>
  <w:style w:type="paragraph" w:styleId="FootnoteText">
    <w:name w:val="footnote text"/>
    <w:basedOn w:val="Normal"/>
    <w:rsid w:val="00AC6DF9"/>
    <w:rPr>
      <w:sz w:val="20"/>
    </w:rPr>
  </w:style>
  <w:style w:type="paragraph" w:customStyle="1" w:styleId="Normalred">
    <w:name w:val="Normal (red)"/>
    <w:basedOn w:val="Normal"/>
    <w:rsid w:val="00AC6DF9"/>
    <w:rPr>
      <w:color w:val="FF0000"/>
      <w:szCs w:val="20"/>
    </w:rPr>
  </w:style>
  <w:style w:type="paragraph" w:customStyle="1" w:styleId="complaints">
    <w:name w:val="complaints"/>
    <w:basedOn w:val="Normal"/>
    <w:rsid w:val="00AC6DF9"/>
    <w:pPr>
      <w:spacing w:line="280" w:lineRule="exact"/>
    </w:pPr>
    <w:rPr>
      <w:b/>
      <w:sz w:val="20"/>
    </w:rPr>
  </w:style>
  <w:style w:type="paragraph" w:customStyle="1" w:styleId="NormalBold">
    <w:name w:val="Normal + Bold"/>
    <w:basedOn w:val="Normal"/>
    <w:rsid w:val="00AC6DF9"/>
    <w:rPr>
      <w:b/>
      <w:color w:val="000000"/>
    </w:rPr>
  </w:style>
  <w:style w:type="paragraph" w:styleId="BalloonText">
    <w:name w:val="Balloon Text"/>
    <w:basedOn w:val="Normal"/>
    <w:rsid w:val="00AC6DF9"/>
    <w:rPr>
      <w:sz w:val="16"/>
      <w:szCs w:val="16"/>
    </w:rPr>
  </w:style>
  <w:style w:type="paragraph" w:styleId="BodyText2">
    <w:name w:val="Body Text 2"/>
    <w:basedOn w:val="Normal"/>
    <w:rsid w:val="00AC6DF9"/>
    <w:pPr>
      <w:spacing w:after="120" w:line="480" w:lineRule="auto"/>
    </w:pPr>
    <w:rPr>
      <w:rFonts w:ascii="Arial" w:hAnsi="Arial"/>
    </w:rPr>
  </w:style>
  <w:style w:type="paragraph" w:styleId="CommentSubject">
    <w:name w:val="annotation subject"/>
    <w:basedOn w:val="CommentText"/>
    <w:next w:val="CommentText"/>
    <w:rsid w:val="00AC6DF9"/>
    <w:pPr>
      <w:widowControl/>
    </w:pPr>
    <w:rPr>
      <w:b/>
      <w:bCs/>
    </w:rPr>
  </w:style>
  <w:style w:type="paragraph" w:customStyle="1" w:styleId="Copyright">
    <w:name w:val="Copyright"/>
    <w:basedOn w:val="Normal"/>
    <w:rsid w:val="00AC6DF9"/>
    <w:pPr>
      <w:spacing w:after="120" w:line="260" w:lineRule="exact"/>
    </w:pPr>
    <w:rPr>
      <w:sz w:val="20"/>
    </w:rPr>
  </w:style>
  <w:style w:type="paragraph" w:customStyle="1" w:styleId="Figurestext">
    <w:name w:val="Figures text"/>
    <w:basedOn w:val="Normal"/>
    <w:rsid w:val="00AC6DF9"/>
    <w:pPr>
      <w:ind w:left="1080" w:hanging="1080"/>
    </w:pPr>
    <w:rPr>
      <w:rFonts w:cs="Tahoma"/>
      <w:b/>
      <w:sz w:val="20"/>
    </w:rPr>
  </w:style>
  <w:style w:type="paragraph" w:customStyle="1" w:styleId="WW-Default">
    <w:name w:val="WW-Default"/>
    <w:rsid w:val="00AC6DF9"/>
    <w:pPr>
      <w:suppressAutoHyphens/>
      <w:autoSpaceDE w:val="0"/>
    </w:pPr>
    <w:rPr>
      <w:rFonts w:ascii="Tahoma" w:eastAsia="Arial" w:hAnsi="Tahoma" w:cs="Tahoma"/>
      <w:color w:val="000000"/>
      <w:sz w:val="24"/>
      <w:szCs w:val="24"/>
      <w:lang w:eastAsia="ar-SA"/>
    </w:rPr>
  </w:style>
  <w:style w:type="paragraph" w:customStyle="1" w:styleId="OBullets">
    <w:name w:val="O_Bullets"/>
    <w:basedOn w:val="Normal"/>
    <w:rsid w:val="00AC6DF9"/>
    <w:pPr>
      <w:tabs>
        <w:tab w:val="num" w:pos="567"/>
      </w:tabs>
      <w:spacing w:before="40" w:after="40"/>
      <w:ind w:left="567" w:hanging="567"/>
      <w:jc w:val="left"/>
    </w:pPr>
    <w:rPr>
      <w:iCs/>
      <w:sz w:val="22"/>
      <w:szCs w:val="22"/>
    </w:rPr>
  </w:style>
  <w:style w:type="paragraph" w:customStyle="1" w:styleId="OSpacer">
    <w:name w:val="O_Spacer"/>
    <w:basedOn w:val="Normal"/>
    <w:rsid w:val="00AC6DF9"/>
    <w:rPr>
      <w:sz w:val="16"/>
      <w:szCs w:val="10"/>
    </w:rPr>
  </w:style>
  <w:style w:type="paragraph" w:customStyle="1" w:styleId="OBoxHeadA">
    <w:name w:val="O_BoxHeadA"/>
    <w:basedOn w:val="Normal"/>
    <w:rsid w:val="00AC6DF9"/>
    <w:pPr>
      <w:jc w:val="left"/>
    </w:pPr>
    <w:rPr>
      <w:b/>
      <w:iCs/>
      <w:sz w:val="22"/>
      <w:szCs w:val="22"/>
    </w:rPr>
  </w:style>
  <w:style w:type="paragraph" w:customStyle="1" w:styleId="OPageEnd">
    <w:name w:val="O_PageEnd"/>
    <w:basedOn w:val="OSpacer"/>
    <w:rsid w:val="00AC6DF9"/>
    <w:pPr>
      <w:spacing w:after="19980"/>
    </w:pPr>
  </w:style>
  <w:style w:type="paragraph" w:customStyle="1" w:styleId="ONormal">
    <w:name w:val="O_Normal"/>
    <w:basedOn w:val="OBullets"/>
    <w:rsid w:val="00AC6DF9"/>
    <w:pPr>
      <w:tabs>
        <w:tab w:val="clear" w:pos="567"/>
      </w:tabs>
      <w:ind w:left="0" w:firstLine="0"/>
    </w:pPr>
  </w:style>
  <w:style w:type="paragraph" w:customStyle="1" w:styleId="ONumbered">
    <w:name w:val="O_Numbered"/>
    <w:basedOn w:val="OBullets"/>
    <w:rsid w:val="00AC6DF9"/>
    <w:pPr>
      <w:spacing w:before="80" w:after="80"/>
      <w:ind w:left="397" w:hanging="397"/>
    </w:pPr>
  </w:style>
  <w:style w:type="paragraph" w:customStyle="1" w:styleId="OCoverInput">
    <w:name w:val="O_CoverInput"/>
    <w:basedOn w:val="coverinputtext"/>
    <w:rsid w:val="00AC6DF9"/>
    <w:pPr>
      <w:spacing w:after="454" w:line="560" w:lineRule="exact"/>
      <w:jc w:val="left"/>
    </w:pPr>
    <w:rPr>
      <w:color w:val="ED7936"/>
      <w:sz w:val="56"/>
      <w:szCs w:val="56"/>
    </w:rPr>
  </w:style>
  <w:style w:type="paragraph" w:customStyle="1" w:styleId="OCoverDate">
    <w:name w:val="O_CoverDate"/>
    <w:basedOn w:val="coverrept"/>
    <w:rsid w:val="00AC6DF9"/>
    <w:pPr>
      <w:jc w:val="left"/>
    </w:pPr>
    <w:rPr>
      <w:sz w:val="22"/>
      <w:szCs w:val="22"/>
    </w:rPr>
  </w:style>
  <w:style w:type="paragraph" w:customStyle="1" w:styleId="OAddress">
    <w:name w:val="O_Address"/>
    <w:basedOn w:val="coverinputtext"/>
    <w:rsid w:val="00AC6DF9"/>
    <w:pPr>
      <w:spacing w:before="20" w:after="20" w:line="100" w:lineRule="atLeast"/>
    </w:pPr>
    <w:rPr>
      <w:szCs w:val="20"/>
    </w:rPr>
  </w:style>
  <w:style w:type="paragraph" w:customStyle="1" w:styleId="Bulletskeyfindings">
    <w:name w:val="Bullets (key findings)"/>
    <w:basedOn w:val="Normal"/>
    <w:rsid w:val="00AC6DF9"/>
    <w:pPr>
      <w:tabs>
        <w:tab w:val="num" w:pos="360"/>
      </w:tabs>
      <w:spacing w:after="120"/>
      <w:ind w:left="360" w:hanging="360"/>
      <w:jc w:val="left"/>
    </w:pPr>
    <w:rPr>
      <w:color w:val="000000"/>
    </w:rPr>
  </w:style>
  <w:style w:type="paragraph" w:customStyle="1" w:styleId="Unnumberedparagraph">
    <w:name w:val="Unnumbered paragraph"/>
    <w:basedOn w:val="Normal"/>
    <w:rsid w:val="00AC6DF9"/>
    <w:pPr>
      <w:spacing w:after="240"/>
      <w:jc w:val="left"/>
    </w:pPr>
    <w:rPr>
      <w:color w:val="000000"/>
    </w:rPr>
  </w:style>
  <w:style w:type="paragraph" w:customStyle="1" w:styleId="Tabletext-left">
    <w:name w:val="Table text - left"/>
    <w:basedOn w:val="Normal"/>
    <w:rsid w:val="00AC6DF9"/>
    <w:pPr>
      <w:spacing w:before="60" w:after="60"/>
      <w:jc w:val="left"/>
    </w:pPr>
    <w:rPr>
      <w:color w:val="000000"/>
      <w:sz w:val="22"/>
    </w:rPr>
  </w:style>
  <w:style w:type="paragraph" w:customStyle="1" w:styleId="Tableheader-left">
    <w:name w:val="Table header - left"/>
    <w:basedOn w:val="Normal"/>
    <w:rsid w:val="00AC6DF9"/>
    <w:pPr>
      <w:spacing w:before="60" w:after="60"/>
      <w:jc w:val="left"/>
    </w:pPr>
    <w:rPr>
      <w:b/>
      <w:bCs/>
      <w:color w:val="000000"/>
      <w:sz w:val="22"/>
      <w:szCs w:val="20"/>
    </w:rPr>
  </w:style>
  <w:style w:type="paragraph" w:customStyle="1" w:styleId="Bulletsspaced">
    <w:name w:val="Bullets (spaced)"/>
    <w:basedOn w:val="Normal"/>
    <w:rsid w:val="00AC6DF9"/>
    <w:pPr>
      <w:tabs>
        <w:tab w:val="num" w:pos="927"/>
      </w:tabs>
      <w:spacing w:before="120"/>
      <w:ind w:left="924" w:hanging="357"/>
      <w:jc w:val="left"/>
    </w:pPr>
    <w:rPr>
      <w:color w:val="000000"/>
    </w:rPr>
  </w:style>
  <w:style w:type="paragraph" w:customStyle="1" w:styleId="TableContents">
    <w:name w:val="Table Contents"/>
    <w:basedOn w:val="Normal"/>
    <w:rsid w:val="00AC6DF9"/>
    <w:pPr>
      <w:suppressLineNumbers/>
    </w:pPr>
  </w:style>
  <w:style w:type="paragraph" w:customStyle="1" w:styleId="TableHeading">
    <w:name w:val="Table Heading"/>
    <w:basedOn w:val="TableContents"/>
    <w:rsid w:val="00AC6DF9"/>
    <w:pPr>
      <w:jc w:val="center"/>
    </w:pPr>
    <w:rPr>
      <w:b/>
      <w:bCs/>
    </w:rPr>
  </w:style>
  <w:style w:type="paragraph" w:customStyle="1" w:styleId="Bulletsspaced-lastbullet">
    <w:name w:val="Bullets (spaced) - last bullet"/>
    <w:basedOn w:val="Bulletsspaced"/>
    <w:next w:val="Normal"/>
    <w:rsid w:val="00AC6DF9"/>
    <w:pPr>
      <w:spacing w:after="240"/>
    </w:pPr>
  </w:style>
  <w:style w:type="paragraph" w:customStyle="1" w:styleId="Bulletsdashes">
    <w:name w:val="Bullets (dashes)"/>
    <w:basedOn w:val="Bulletsspaced"/>
    <w:rsid w:val="00AC6DF9"/>
    <w:pPr>
      <w:tabs>
        <w:tab w:val="clear" w:pos="927"/>
        <w:tab w:val="left" w:pos="1247"/>
        <w:tab w:val="num" w:pos="1627"/>
      </w:tabs>
      <w:spacing w:after="60"/>
      <w:ind w:left="1247" w:hanging="340"/>
    </w:pPr>
  </w:style>
  <w:style w:type="paragraph" w:customStyle="1" w:styleId="Bulletsdashes-lastbullet">
    <w:name w:val="Bullets (dashes) - last bullet"/>
    <w:basedOn w:val="Bulletsdashes"/>
    <w:next w:val="Normal"/>
    <w:rsid w:val="00AC6DF9"/>
    <w:pPr>
      <w:spacing w:after="240"/>
    </w:pPr>
  </w:style>
  <w:style w:type="paragraph" w:styleId="ListParagraph">
    <w:name w:val="List Paragraph"/>
    <w:basedOn w:val="Normal"/>
    <w:qFormat/>
    <w:rsid w:val="00AC6DF9"/>
    <w:pPr>
      <w:ind w:left="720"/>
    </w:pPr>
  </w:style>
  <w:style w:type="paragraph" w:customStyle="1" w:styleId="Framecontents">
    <w:name w:val="Frame contents"/>
    <w:basedOn w:val="BodyText"/>
    <w:rsid w:val="00AC6DF9"/>
  </w:style>
  <w:style w:type="table" w:styleId="TableGrid">
    <w:name w:val="Table Grid"/>
    <w:basedOn w:val="TableNormal"/>
    <w:rsid w:val="00AC6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erChar">
    <w:name w:val="Header Char"/>
    <w:link w:val="Header"/>
    <w:locked/>
    <w:rsid w:val="00AC6DF9"/>
    <w:rPr>
      <w:rFonts w:ascii="Tahoma" w:hAnsi="Tahoma"/>
      <w:sz w:val="24"/>
      <w:szCs w:val="24"/>
      <w:lang w:val="en-GB" w:eastAsia="en-GB" w:bidi="ar-SA"/>
    </w:rPr>
  </w:style>
  <w:style w:type="paragraph" w:styleId="DocumentMap">
    <w:name w:val="Document Map"/>
    <w:basedOn w:val="Normal"/>
    <w:rsid w:val="00AC6DF9"/>
    <w:pPr>
      <w:shd w:val="clear" w:color="auto" w:fill="000080"/>
    </w:pPr>
    <w:rPr>
      <w:rFonts w:cs="Tahoma"/>
      <w:sz w:val="20"/>
      <w:szCs w:val="20"/>
    </w:rPr>
  </w:style>
  <w:style w:type="paragraph" w:customStyle="1" w:styleId="Heading1NotAllcaps">
    <w:name w:val="Heading 1 + Not All caps"/>
    <w:basedOn w:val="Normal"/>
    <w:rsid w:val="00AC6DF9"/>
    <w:pPr>
      <w:jc w:val="left"/>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502">
      <w:bodyDiv w:val="1"/>
      <w:marLeft w:val="0"/>
      <w:marRight w:val="0"/>
      <w:marTop w:val="0"/>
      <w:marBottom w:val="0"/>
      <w:divBdr>
        <w:top w:val="none" w:sz="0" w:space="0" w:color="auto"/>
        <w:left w:val="none" w:sz="0" w:space="0" w:color="auto"/>
        <w:bottom w:val="none" w:sz="0" w:space="0" w:color="auto"/>
        <w:right w:val="none" w:sz="0" w:space="0" w:color="auto"/>
      </w:divBdr>
    </w:div>
    <w:div w:id="165705941">
      <w:bodyDiv w:val="1"/>
      <w:marLeft w:val="0"/>
      <w:marRight w:val="0"/>
      <w:marTop w:val="0"/>
      <w:marBottom w:val="0"/>
      <w:divBdr>
        <w:top w:val="none" w:sz="0" w:space="0" w:color="auto"/>
        <w:left w:val="none" w:sz="0" w:space="0" w:color="auto"/>
        <w:bottom w:val="none" w:sz="0" w:space="0" w:color="auto"/>
        <w:right w:val="none" w:sz="0" w:space="0" w:color="auto"/>
      </w:divBdr>
    </w:div>
    <w:div w:id="176773302">
      <w:bodyDiv w:val="1"/>
      <w:marLeft w:val="0"/>
      <w:marRight w:val="0"/>
      <w:marTop w:val="0"/>
      <w:marBottom w:val="0"/>
      <w:divBdr>
        <w:top w:val="none" w:sz="0" w:space="0" w:color="auto"/>
        <w:left w:val="none" w:sz="0" w:space="0" w:color="auto"/>
        <w:bottom w:val="none" w:sz="0" w:space="0" w:color="auto"/>
        <w:right w:val="none" w:sz="0" w:space="0" w:color="auto"/>
      </w:divBdr>
    </w:div>
    <w:div w:id="526867373">
      <w:bodyDiv w:val="1"/>
      <w:marLeft w:val="0"/>
      <w:marRight w:val="0"/>
      <w:marTop w:val="0"/>
      <w:marBottom w:val="0"/>
      <w:divBdr>
        <w:top w:val="none" w:sz="0" w:space="0" w:color="auto"/>
        <w:left w:val="none" w:sz="0" w:space="0" w:color="auto"/>
        <w:bottom w:val="none" w:sz="0" w:space="0" w:color="auto"/>
        <w:right w:val="none" w:sz="0" w:space="0" w:color="auto"/>
      </w:divBdr>
    </w:div>
    <w:div w:id="633755925">
      <w:bodyDiv w:val="1"/>
      <w:marLeft w:val="0"/>
      <w:marRight w:val="0"/>
      <w:marTop w:val="0"/>
      <w:marBottom w:val="0"/>
      <w:divBdr>
        <w:top w:val="none" w:sz="0" w:space="0" w:color="auto"/>
        <w:left w:val="none" w:sz="0" w:space="0" w:color="auto"/>
        <w:bottom w:val="none" w:sz="0" w:space="0" w:color="auto"/>
        <w:right w:val="none" w:sz="0" w:space="0" w:color="auto"/>
      </w:divBdr>
    </w:div>
    <w:div w:id="806170090">
      <w:bodyDiv w:val="1"/>
      <w:marLeft w:val="0"/>
      <w:marRight w:val="0"/>
      <w:marTop w:val="0"/>
      <w:marBottom w:val="0"/>
      <w:divBdr>
        <w:top w:val="none" w:sz="0" w:space="0" w:color="auto"/>
        <w:left w:val="none" w:sz="0" w:space="0" w:color="auto"/>
        <w:bottom w:val="none" w:sz="0" w:space="0" w:color="auto"/>
        <w:right w:val="none" w:sz="0" w:space="0" w:color="auto"/>
      </w:divBdr>
    </w:div>
    <w:div w:id="979845907">
      <w:bodyDiv w:val="1"/>
      <w:marLeft w:val="0"/>
      <w:marRight w:val="0"/>
      <w:marTop w:val="0"/>
      <w:marBottom w:val="0"/>
      <w:divBdr>
        <w:top w:val="none" w:sz="0" w:space="0" w:color="auto"/>
        <w:left w:val="none" w:sz="0" w:space="0" w:color="auto"/>
        <w:bottom w:val="none" w:sz="0" w:space="0" w:color="auto"/>
        <w:right w:val="none" w:sz="0" w:space="0" w:color="auto"/>
      </w:divBdr>
    </w:div>
    <w:div w:id="1980957848">
      <w:bodyDiv w:val="1"/>
      <w:marLeft w:val="0"/>
      <w:marRight w:val="0"/>
      <w:marTop w:val="0"/>
      <w:marBottom w:val="0"/>
      <w:divBdr>
        <w:top w:val="none" w:sz="0" w:space="0" w:color="auto"/>
        <w:left w:val="none" w:sz="0" w:space="0" w:color="auto"/>
        <w:bottom w:val="none" w:sz="0" w:space="0" w:color="auto"/>
        <w:right w:val="none" w:sz="0" w:space="0" w:color="auto"/>
      </w:divBdr>
    </w:div>
    <w:div w:id="20991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ofste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fsted.gov.uk/resources/xxxxx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1465</Words>
  <Characters>8352</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EYR Inspection Template v3</vt:lpstr>
    </vt:vector>
  </TitlesOfParts>
  <Company>Ofsted</Company>
  <LinksUpToDate>false</LinksUpToDate>
  <CharactersWithSpaces>9798</CharactersWithSpaces>
  <SharedDoc>false</SharedDoc>
  <HLinks>
    <vt:vector size="12" baseType="variant">
      <vt:variant>
        <vt:i4>1114132</vt:i4>
      </vt:variant>
      <vt:variant>
        <vt:i4>3</vt:i4>
      </vt:variant>
      <vt:variant>
        <vt:i4>0</vt:i4>
      </vt:variant>
      <vt:variant>
        <vt:i4>5</vt:i4>
      </vt:variant>
      <vt:variant>
        <vt:lpwstr>http://www.gov.uk/government/organisations/ofsted</vt:lpwstr>
      </vt:variant>
      <vt:variant>
        <vt:lpwstr/>
      </vt:variant>
      <vt:variant>
        <vt:i4>4849759</vt:i4>
      </vt:variant>
      <vt:variant>
        <vt:i4>0</vt:i4>
      </vt:variant>
      <vt:variant>
        <vt:i4>0</vt:i4>
      </vt:variant>
      <vt:variant>
        <vt:i4>5</vt:i4>
      </vt:variant>
      <vt:variant>
        <vt:lpwstr>http://www.ofsted.gov.uk/resources/xxxxxx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EYR Inspection Template v3</dc:title>
  <dc:subject/>
  <dc:creator>smison</dc:creator>
  <cp:keywords/>
  <cp:lastModifiedBy>Ian Lodge</cp:lastModifiedBy>
  <cp:revision>2</cp:revision>
  <cp:lastPrinted>2012-07-09T11:12:00Z</cp:lastPrinted>
  <dcterms:created xsi:type="dcterms:W3CDTF">2017-10-18T10:37:00Z</dcterms:created>
  <dcterms:modified xsi:type="dcterms:W3CDTF">2017-10-18T10:37:00Z</dcterms:modified>
</cp:coreProperties>
</file>